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55754" w14:textId="7609A774" w:rsidR="00582827" w:rsidRPr="00536EE2" w:rsidRDefault="001A6D3B" w:rsidP="00536EE2">
      <w:pPr>
        <w:tabs>
          <w:tab w:val="right" w:pos="8504"/>
        </w:tabs>
        <w:spacing w:before="120" w:after="0"/>
        <w:jc w:val="right"/>
        <w:rPr>
          <w:rFonts w:cstheme="minorHAnsi"/>
          <w:color w:val="C00000"/>
        </w:rPr>
      </w:pPr>
      <w:r w:rsidRPr="001A6D3B">
        <w:rPr>
          <w:rFonts w:cstheme="minorHAnsi"/>
          <w:noProof/>
        </w:rPr>
        <w:drawing>
          <wp:anchor distT="0" distB="0" distL="114300" distR="114300" simplePos="0" relativeHeight="251732992" behindDoc="0" locked="0" layoutInCell="1" allowOverlap="1" wp14:anchorId="6772C709" wp14:editId="15D3EB7A">
            <wp:simplePos x="0" y="0"/>
            <wp:positionH relativeFrom="margin">
              <wp:posOffset>1030160</wp:posOffset>
            </wp:positionH>
            <wp:positionV relativeFrom="paragraph">
              <wp:posOffset>-170657</wp:posOffset>
            </wp:positionV>
            <wp:extent cx="1959429" cy="767735"/>
            <wp:effectExtent l="0" t="0" r="3175" b="0"/>
            <wp:wrapNone/>
            <wp:docPr id="102303363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3363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59429" cy="767735"/>
                    </a:xfrm>
                    <a:prstGeom prst="rect">
                      <a:avLst/>
                    </a:prstGeom>
                  </pic:spPr>
                </pic:pic>
              </a:graphicData>
            </a:graphic>
            <wp14:sizeRelH relativeFrom="margin">
              <wp14:pctWidth>0</wp14:pctWidth>
            </wp14:sizeRelH>
            <wp14:sizeRelV relativeFrom="margin">
              <wp14:pctHeight>0</wp14:pctHeight>
            </wp14:sizeRelV>
          </wp:anchor>
        </w:drawing>
      </w:r>
      <w:r w:rsidR="00102ABA" w:rsidRPr="00536EE2">
        <w:rPr>
          <w:rFonts w:cstheme="minorHAnsi"/>
          <w:noProof/>
          <w:color w:val="C00000"/>
          <w:lang w:eastAsia="fr-FR"/>
        </w:rPr>
        <w:drawing>
          <wp:anchor distT="0" distB="0" distL="114300" distR="114300" simplePos="0" relativeHeight="251731968" behindDoc="0" locked="0" layoutInCell="1" allowOverlap="1" wp14:anchorId="656557AA" wp14:editId="01FFCAAF">
            <wp:simplePos x="0" y="0"/>
            <wp:positionH relativeFrom="column">
              <wp:posOffset>-933450</wp:posOffset>
            </wp:positionH>
            <wp:positionV relativeFrom="paragraph">
              <wp:posOffset>-353060</wp:posOffset>
            </wp:positionV>
            <wp:extent cx="1956435" cy="1095375"/>
            <wp:effectExtent l="0" t="0" r="5715" b="952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56435" cy="1095375"/>
                    </a:xfrm>
                    <a:prstGeom prst="rect">
                      <a:avLst/>
                    </a:prstGeom>
                    <a:noFill/>
                  </pic:spPr>
                </pic:pic>
              </a:graphicData>
            </a:graphic>
            <wp14:sizeRelH relativeFrom="margin">
              <wp14:pctWidth>0</wp14:pctWidth>
            </wp14:sizeRelH>
          </wp:anchor>
        </w:drawing>
      </w:r>
      <w:r w:rsidR="00536EE2" w:rsidRPr="00536EE2">
        <w:rPr>
          <w:rFonts w:cstheme="minorHAnsi"/>
          <w:color w:val="C00000"/>
        </w:rPr>
        <w:t>COMMUNIQU</w:t>
      </w:r>
      <w:r w:rsidR="004E4B12">
        <w:rPr>
          <w:rFonts w:cstheme="minorHAnsi"/>
          <w:color w:val="C00000"/>
        </w:rPr>
        <w:t>É</w:t>
      </w:r>
      <w:r w:rsidR="00536EE2" w:rsidRPr="00536EE2">
        <w:rPr>
          <w:rFonts w:cstheme="minorHAnsi"/>
          <w:color w:val="C00000"/>
        </w:rPr>
        <w:t xml:space="preserve"> DE PRESSE </w:t>
      </w:r>
    </w:p>
    <w:p w14:paraId="0F2BA883" w14:textId="4752BC47" w:rsidR="008B1F84" w:rsidRDefault="008B1F84" w:rsidP="007E7CFE">
      <w:pPr>
        <w:tabs>
          <w:tab w:val="right" w:pos="8504"/>
        </w:tabs>
        <w:spacing w:before="120" w:after="0"/>
        <w:rPr>
          <w:rFonts w:cstheme="minorHAnsi"/>
        </w:rPr>
      </w:pPr>
    </w:p>
    <w:p w14:paraId="3DC9B1B6" w14:textId="237ADA80" w:rsidR="008B1F84" w:rsidRDefault="008B1F84" w:rsidP="007E7CFE">
      <w:pPr>
        <w:tabs>
          <w:tab w:val="right" w:pos="8504"/>
        </w:tabs>
        <w:spacing w:before="120" w:after="0"/>
        <w:rPr>
          <w:rFonts w:cstheme="minorHAnsi"/>
        </w:rPr>
      </w:pPr>
    </w:p>
    <w:p w14:paraId="44B632A6" w14:textId="77777777" w:rsidR="008E24AC" w:rsidRDefault="008E24AC" w:rsidP="007E7CFE">
      <w:pPr>
        <w:tabs>
          <w:tab w:val="right" w:pos="8504"/>
        </w:tabs>
        <w:spacing w:before="120" w:after="0"/>
        <w:rPr>
          <w:rFonts w:cstheme="minorHAnsi"/>
        </w:rPr>
      </w:pPr>
    </w:p>
    <w:p w14:paraId="4378A609" w14:textId="77777777" w:rsidR="008548E4" w:rsidRPr="00293929" w:rsidRDefault="008548E4" w:rsidP="007E7CFE">
      <w:pPr>
        <w:tabs>
          <w:tab w:val="right" w:pos="8504"/>
        </w:tabs>
        <w:spacing w:before="120" w:after="0"/>
        <w:rPr>
          <w:rFonts w:cstheme="minorHAnsi"/>
        </w:rPr>
      </w:pPr>
    </w:p>
    <w:p w14:paraId="65655763" w14:textId="4765DFA2" w:rsidR="00DB02BC" w:rsidRPr="0060337A" w:rsidRDefault="00B55737" w:rsidP="000B2CE8">
      <w:pPr>
        <w:spacing w:before="120" w:after="0"/>
        <w:jc w:val="center"/>
        <w:rPr>
          <w:rFonts w:cstheme="minorHAnsi"/>
          <w:b/>
          <w:noProof/>
          <w:color w:val="C00000"/>
          <w:spacing w:val="3"/>
          <w:sz w:val="32"/>
          <w:szCs w:val="20"/>
        </w:rPr>
      </w:pPr>
      <w:r w:rsidRPr="00B55737">
        <w:rPr>
          <w:rFonts w:cstheme="minorHAnsi"/>
          <w:b/>
          <w:noProof/>
          <w:color w:val="C00000"/>
          <w:spacing w:val="3"/>
          <w:sz w:val="32"/>
          <w:szCs w:val="20"/>
        </w:rPr>
        <w:t xml:space="preserve">Bombardement de laine </w:t>
      </w:r>
      <w:r w:rsidR="002E54F5">
        <w:rPr>
          <w:rFonts w:cstheme="minorHAnsi"/>
          <w:b/>
          <w:noProof/>
          <w:color w:val="C00000"/>
          <w:spacing w:val="3"/>
          <w:sz w:val="32"/>
          <w:szCs w:val="20"/>
        </w:rPr>
        <w:br/>
      </w:r>
      <w:r w:rsidR="00A41284">
        <w:rPr>
          <w:rFonts w:cstheme="minorHAnsi"/>
          <w:b/>
          <w:noProof/>
          <w:color w:val="C00000"/>
          <w:spacing w:val="3"/>
          <w:sz w:val="32"/>
          <w:szCs w:val="20"/>
        </w:rPr>
        <w:t>pour sensibiliser à la surdicécité</w:t>
      </w:r>
    </w:p>
    <w:p w14:paraId="65655764" w14:textId="77777777" w:rsidR="00DB02BC" w:rsidRPr="00293929" w:rsidRDefault="00DB02BC" w:rsidP="00AA7F52">
      <w:pPr>
        <w:spacing w:before="120" w:after="0"/>
        <w:rPr>
          <w:rFonts w:cstheme="minorHAnsi"/>
        </w:rPr>
      </w:pPr>
    </w:p>
    <w:p w14:paraId="726848E4" w14:textId="2227E805" w:rsidR="00B95DC6" w:rsidRDefault="00B55737" w:rsidP="00381E76">
      <w:pPr>
        <w:spacing w:after="240"/>
      </w:pPr>
      <w:r w:rsidRPr="00B55737">
        <w:t xml:space="preserve">À l’occasion de la </w:t>
      </w:r>
      <w:r w:rsidRPr="00131A82">
        <w:rPr>
          <w:b/>
          <w:bCs/>
        </w:rPr>
        <w:t>journée mondiale de la surdicécité</w:t>
      </w:r>
      <w:r w:rsidRPr="00B55737">
        <w:t xml:space="preserve">, le 27 juin, l’organisation internationale pour la surdicécité, Deafblind International, a lancé une formidable initiative </w:t>
      </w:r>
      <w:r w:rsidR="00D44465">
        <w:t>l</w:t>
      </w:r>
      <w:r w:rsidRPr="00B55737">
        <w:t xml:space="preserve">e </w:t>
      </w:r>
      <w:r w:rsidR="002E54F5">
        <w:t>b</w:t>
      </w:r>
      <w:r w:rsidRPr="00B55737">
        <w:t>ombardement de laine</w:t>
      </w:r>
      <w:r w:rsidR="00106A43" w:rsidRPr="00106A43">
        <w:t xml:space="preserve"> </w:t>
      </w:r>
      <w:r w:rsidR="00106A43">
        <w:t>(</w:t>
      </w:r>
      <w:r w:rsidR="00106A43" w:rsidRPr="00B55737">
        <w:t>Yarn Bombing</w:t>
      </w:r>
      <w:r w:rsidRPr="00B55737">
        <w:t>)</w:t>
      </w:r>
      <w:r w:rsidR="00106A43">
        <w:t>,</w:t>
      </w:r>
      <w:r w:rsidRPr="00B55737">
        <w:t xml:space="preserve"> afin de sensibiliser le grand public à ce handicap spécifique. </w:t>
      </w:r>
      <w:r w:rsidR="00C95C70" w:rsidRPr="00C9667A">
        <w:rPr>
          <w:b/>
          <w:bCs/>
        </w:rPr>
        <w:t xml:space="preserve">Le Yarn Bombing </w:t>
      </w:r>
      <w:r w:rsidR="00C95C70" w:rsidRPr="00C95C70">
        <w:t>est une forme d’art de rue où le fil tricoté</w:t>
      </w:r>
      <w:r w:rsidR="00B209D3">
        <w:t xml:space="preserve"> ou</w:t>
      </w:r>
      <w:r w:rsidR="00C95C70" w:rsidRPr="00C95C70">
        <w:t xml:space="preserve"> crocheté </w:t>
      </w:r>
      <w:r w:rsidR="00B209D3" w:rsidRPr="00B209D3">
        <w:t>enrubann</w:t>
      </w:r>
      <w:r w:rsidR="00B209D3">
        <w:t>e</w:t>
      </w:r>
      <w:r w:rsidR="00B209D3" w:rsidRPr="00B209D3">
        <w:t xml:space="preserve"> un objet dans un espace public</w:t>
      </w:r>
      <w:r w:rsidR="00C95C70" w:rsidRPr="00C95C70">
        <w:t xml:space="preserve">, </w:t>
      </w:r>
      <w:r w:rsidR="00B209D3">
        <w:t>rendant</w:t>
      </w:r>
      <w:r w:rsidR="00C95C70" w:rsidRPr="00C95C70">
        <w:t xml:space="preserve"> visible, de façon créative et colorée, un handicap souvent invisible</w:t>
      </w:r>
      <w:r w:rsidR="00910CD3">
        <w:t xml:space="preserve">, </w:t>
      </w:r>
      <w:r w:rsidR="00910CD3" w:rsidRPr="00910CD3">
        <w:t>tout en proposant une activité exploratoire, tactile et ludique pour les personnes en situation de surdicécité</w:t>
      </w:r>
      <w:r w:rsidR="00B209D3">
        <w:t>.</w:t>
      </w:r>
    </w:p>
    <w:p w14:paraId="0087BA87" w14:textId="2B9E0711" w:rsidR="00B95DC6" w:rsidRDefault="000F6214" w:rsidP="00381E76">
      <w:pPr>
        <w:spacing w:after="240"/>
      </w:pPr>
      <w:bookmarkStart w:id="0" w:name="_Hlk137546621"/>
      <w:r w:rsidRPr="001C653E">
        <w:rPr>
          <w:b/>
          <w:bCs/>
        </w:rPr>
        <w:t>L’Équipe</w:t>
      </w:r>
      <w:r w:rsidR="001C653E" w:rsidRPr="001C653E">
        <w:rPr>
          <w:b/>
          <w:bCs/>
        </w:rPr>
        <w:t xml:space="preserve"> Relais Handicaps Rares antenne Alsace</w:t>
      </w:r>
      <w:bookmarkEnd w:id="0"/>
      <w:r w:rsidR="001C653E" w:rsidRPr="001C653E">
        <w:t>, portée par l’association Adèle de Glaubitz,</w:t>
      </w:r>
      <w:r w:rsidR="00D239CC">
        <w:t xml:space="preserve"> se mobilise pour relayer cette journée</w:t>
      </w:r>
      <w:r w:rsidR="00F9533B">
        <w:t xml:space="preserve">. </w:t>
      </w:r>
      <w:r w:rsidR="00DF7751">
        <w:t>C</w:t>
      </w:r>
      <w:r w:rsidR="00F9533B">
        <w:t xml:space="preserve">omme plus de 70 </w:t>
      </w:r>
      <w:r w:rsidR="00107469">
        <w:t>structures</w:t>
      </w:r>
      <w:r w:rsidR="00F9533B">
        <w:t xml:space="preserve"> dans le monde l’an dernier, </w:t>
      </w:r>
      <w:r w:rsidR="002E4D1E" w:rsidRPr="00D55C28">
        <w:rPr>
          <w:b/>
          <w:bCs/>
        </w:rPr>
        <w:t xml:space="preserve">l’équipe relais </w:t>
      </w:r>
      <w:r w:rsidR="00F9533B" w:rsidRPr="00D55C28">
        <w:rPr>
          <w:b/>
          <w:bCs/>
        </w:rPr>
        <w:t xml:space="preserve">va </w:t>
      </w:r>
      <w:r w:rsidRPr="00D55C28">
        <w:rPr>
          <w:b/>
          <w:bCs/>
        </w:rPr>
        <w:t>enrubanner</w:t>
      </w:r>
      <w:r w:rsidR="00F903A2" w:rsidRPr="00D55C28">
        <w:rPr>
          <w:b/>
          <w:bCs/>
        </w:rPr>
        <w:t xml:space="preserve"> </w:t>
      </w:r>
      <w:r w:rsidRPr="00D55C28">
        <w:rPr>
          <w:b/>
          <w:bCs/>
        </w:rPr>
        <w:t xml:space="preserve">de laine </w:t>
      </w:r>
      <w:r w:rsidR="00AE2712">
        <w:rPr>
          <w:b/>
          <w:bCs/>
        </w:rPr>
        <w:t>l</w:t>
      </w:r>
      <w:r w:rsidR="00F903A2" w:rsidRPr="00D55C28">
        <w:rPr>
          <w:b/>
          <w:bCs/>
        </w:rPr>
        <w:t>es troncs d’arbres</w:t>
      </w:r>
      <w:r w:rsidRPr="00D55C28">
        <w:rPr>
          <w:b/>
          <w:bCs/>
        </w:rPr>
        <w:t xml:space="preserve"> </w:t>
      </w:r>
      <w:r w:rsidR="00DF7751" w:rsidRPr="00D55C28">
        <w:rPr>
          <w:b/>
          <w:bCs/>
        </w:rPr>
        <w:t>de la place du Corbeau à Strasbourg</w:t>
      </w:r>
      <w:r w:rsidR="00DF7751">
        <w:t xml:space="preserve"> </w:t>
      </w:r>
      <w:r>
        <w:t xml:space="preserve">et proposer </w:t>
      </w:r>
      <w:r w:rsidR="00A64A4A">
        <w:t>une sensibilisation</w:t>
      </w:r>
      <w:r>
        <w:t xml:space="preserve"> </w:t>
      </w:r>
      <w:r w:rsidR="00A64A4A">
        <w:t xml:space="preserve">la surdicécité </w:t>
      </w:r>
      <w:r>
        <w:t>au grand public.</w:t>
      </w:r>
      <w:r w:rsidR="005D3ABB">
        <w:t xml:space="preserve"> </w:t>
      </w:r>
    </w:p>
    <w:p w14:paraId="7838F264" w14:textId="1DE29061" w:rsidR="00297DA7" w:rsidRDefault="005D3ABB" w:rsidP="00913378">
      <w:pPr>
        <w:spacing w:before="120" w:after="0"/>
      </w:pPr>
      <w:r>
        <w:t xml:space="preserve">Avec le soutien de la ville de Strasbourg, </w:t>
      </w:r>
      <w:r w:rsidR="002E4D1E">
        <w:t>nous</w:t>
      </w:r>
      <w:r w:rsidR="00CC7C51">
        <w:t xml:space="preserve"> vous donn</w:t>
      </w:r>
      <w:r w:rsidR="002E4D1E">
        <w:t>ons</w:t>
      </w:r>
      <w:r w:rsidR="00CC7C51">
        <w:t xml:space="preserve"> rendez-vous </w:t>
      </w:r>
      <w:r w:rsidR="00297DA7">
        <w:t>pour l’</w:t>
      </w:r>
      <w:r w:rsidR="00DF7751">
        <w:t>installation</w:t>
      </w:r>
      <w:r w:rsidR="00106A43">
        <w:t> :</w:t>
      </w:r>
    </w:p>
    <w:p w14:paraId="73F6C00D" w14:textId="72551F96" w:rsidR="001C653E" w:rsidRPr="002E4D1E" w:rsidRDefault="00DF7751" w:rsidP="00381E76">
      <w:pPr>
        <w:spacing w:after="0"/>
        <w:jc w:val="center"/>
        <w:rPr>
          <w:b/>
          <w:bCs/>
          <w:color w:val="C00000"/>
        </w:rPr>
      </w:pPr>
      <w:r w:rsidRPr="002E4D1E">
        <w:rPr>
          <w:b/>
          <w:bCs/>
          <w:color w:val="C00000"/>
        </w:rPr>
        <w:t>Mardi</w:t>
      </w:r>
      <w:r w:rsidR="00CC7C51" w:rsidRPr="002E4D1E">
        <w:rPr>
          <w:b/>
          <w:bCs/>
          <w:color w:val="C00000"/>
        </w:rPr>
        <w:t xml:space="preserve"> </w:t>
      </w:r>
      <w:r w:rsidR="00297DA7" w:rsidRPr="002E4D1E">
        <w:rPr>
          <w:b/>
          <w:bCs/>
          <w:color w:val="C00000"/>
        </w:rPr>
        <w:t>27 juin à partir de 10h</w:t>
      </w:r>
      <w:r w:rsidR="000B3327">
        <w:rPr>
          <w:b/>
          <w:bCs/>
          <w:color w:val="C00000"/>
        </w:rPr>
        <w:t>30</w:t>
      </w:r>
    </w:p>
    <w:p w14:paraId="3C2E9B1D" w14:textId="447BA0EC" w:rsidR="007B3C6E" w:rsidRPr="00893812" w:rsidRDefault="00297DA7" w:rsidP="00893812">
      <w:pPr>
        <w:spacing w:after="240"/>
        <w:jc w:val="center"/>
        <w:rPr>
          <w:b/>
          <w:bCs/>
          <w:color w:val="C00000"/>
        </w:rPr>
      </w:pPr>
      <w:r w:rsidRPr="002E4D1E">
        <w:rPr>
          <w:b/>
          <w:bCs/>
          <w:color w:val="C00000"/>
        </w:rPr>
        <w:t xml:space="preserve">Place du </w:t>
      </w:r>
      <w:r w:rsidR="00DF7751" w:rsidRPr="002E4D1E">
        <w:rPr>
          <w:b/>
          <w:bCs/>
          <w:color w:val="C00000"/>
        </w:rPr>
        <w:t>C</w:t>
      </w:r>
      <w:r w:rsidRPr="002E4D1E">
        <w:rPr>
          <w:b/>
          <w:bCs/>
          <w:color w:val="C00000"/>
        </w:rPr>
        <w:t>orbeau</w:t>
      </w:r>
      <w:r w:rsidR="002E4D1E" w:rsidRPr="002E4D1E">
        <w:rPr>
          <w:b/>
          <w:bCs/>
          <w:color w:val="C00000"/>
        </w:rPr>
        <w:t xml:space="preserve"> à Strasbourg</w:t>
      </w:r>
    </w:p>
    <w:p w14:paraId="573BC5D7" w14:textId="260FBD16" w:rsidR="00156563" w:rsidRDefault="00F65C4E" w:rsidP="00721F4B">
      <w:pPr>
        <w:spacing w:before="120" w:after="0"/>
      </w:pPr>
      <w:r>
        <w:t>Les</w:t>
      </w:r>
      <w:r w:rsidR="00D4288A">
        <w:t xml:space="preserve"> tricoteuses et les tricoteurs bénévoles nous ont permis de rassembler</w:t>
      </w:r>
      <w:r w:rsidR="00381E76">
        <w:t> :</w:t>
      </w:r>
    </w:p>
    <w:p w14:paraId="0B352582" w14:textId="4BF5DF71" w:rsidR="00381E76" w:rsidRPr="00381E76" w:rsidRDefault="00381E76" w:rsidP="00893812">
      <w:pPr>
        <w:numPr>
          <w:ilvl w:val="0"/>
          <w:numId w:val="27"/>
        </w:numPr>
        <w:spacing w:after="0"/>
        <w:ind w:left="714" w:hanging="357"/>
      </w:pPr>
      <w:r w:rsidRPr="00381E76">
        <w:t xml:space="preserve">Des </w:t>
      </w:r>
      <w:r w:rsidRPr="00381E76">
        <w:rPr>
          <w:b/>
          <w:bCs/>
        </w:rPr>
        <w:t>bandes multicolores tricotées</w:t>
      </w:r>
      <w:r w:rsidRPr="00381E76">
        <w:t xml:space="preserve"> par les résidentes de l’atelier de laine de la M.A.S. de </w:t>
      </w:r>
      <w:r>
        <w:t xml:space="preserve">l’Institut </w:t>
      </w:r>
      <w:r w:rsidRPr="00381E76">
        <w:t>Saint</w:t>
      </w:r>
      <w:r>
        <w:t>-</w:t>
      </w:r>
      <w:r w:rsidRPr="00381E76">
        <w:t>André</w:t>
      </w:r>
      <w:r>
        <w:t>,</w:t>
      </w:r>
    </w:p>
    <w:p w14:paraId="10ECA746" w14:textId="2DFAD705" w:rsidR="00381E76" w:rsidRPr="00381E76" w:rsidRDefault="00381E76" w:rsidP="00893812">
      <w:pPr>
        <w:numPr>
          <w:ilvl w:val="0"/>
          <w:numId w:val="27"/>
        </w:numPr>
        <w:spacing w:after="0"/>
        <w:ind w:left="714" w:hanging="357"/>
      </w:pPr>
      <w:r w:rsidRPr="00381E76">
        <w:t xml:space="preserve">Des </w:t>
      </w:r>
      <w:r w:rsidRPr="00381E76">
        <w:rPr>
          <w:b/>
          <w:bCs/>
        </w:rPr>
        <w:t>plaids en carrés</w:t>
      </w:r>
      <w:r w:rsidRPr="00381E76">
        <w:t xml:space="preserve"> de laine tricotés par les bénévoles du « pré des anim’o »</w:t>
      </w:r>
      <w:r>
        <w:t>,</w:t>
      </w:r>
    </w:p>
    <w:p w14:paraId="61D9E100" w14:textId="4CC67183" w:rsidR="00381E76" w:rsidRPr="00381E76" w:rsidRDefault="00381E76" w:rsidP="00893812">
      <w:pPr>
        <w:numPr>
          <w:ilvl w:val="0"/>
          <w:numId w:val="27"/>
        </w:numPr>
        <w:spacing w:after="0"/>
        <w:ind w:left="714" w:hanging="357"/>
      </w:pPr>
      <w:r w:rsidRPr="00381E76">
        <w:t xml:space="preserve">Plus de </w:t>
      </w:r>
      <w:r w:rsidRPr="00381E76">
        <w:rPr>
          <w:b/>
          <w:bCs/>
        </w:rPr>
        <w:t>150 carrés de laine</w:t>
      </w:r>
      <w:r w:rsidRPr="00381E76">
        <w:t xml:space="preserve"> tricotés par </w:t>
      </w:r>
      <w:r w:rsidR="00922FF8">
        <w:t>d</w:t>
      </w:r>
      <w:r w:rsidRPr="00381E76">
        <w:t xml:space="preserve">es mamans </w:t>
      </w:r>
      <w:r w:rsidR="00922FF8">
        <w:t xml:space="preserve">et papas </w:t>
      </w:r>
      <w:r w:rsidRPr="00381E76">
        <w:t xml:space="preserve">de </w:t>
      </w:r>
      <w:r w:rsidR="00922FF8">
        <w:t xml:space="preserve">résidents et de </w:t>
      </w:r>
      <w:r w:rsidRPr="00381E76">
        <w:t>professionnel(le)s et par les professionnels(le)s</w:t>
      </w:r>
      <w:r w:rsidR="00922FF8">
        <w:t xml:space="preserve"> d</w:t>
      </w:r>
      <w:r w:rsidR="00F6080A">
        <w:t>es établissements</w:t>
      </w:r>
      <w:r w:rsidR="00922FF8">
        <w:t xml:space="preserve"> d</w:t>
      </w:r>
      <w:r w:rsidR="00F6080A">
        <w:t>e l’association</w:t>
      </w:r>
      <w:r w:rsidR="00D55C28">
        <w:t xml:space="preserve"> </w:t>
      </w:r>
      <w:r w:rsidR="00922FF8">
        <w:t>Adèle de Glaubitz</w:t>
      </w:r>
      <w:r w:rsidRPr="00381E76">
        <w:t>.</w:t>
      </w:r>
    </w:p>
    <w:p w14:paraId="2E909F0B" w14:textId="77777777" w:rsidR="00381E76" w:rsidRDefault="00381E76" w:rsidP="00721F4B">
      <w:pPr>
        <w:spacing w:before="120" w:after="0"/>
      </w:pPr>
    </w:p>
    <w:p w14:paraId="64844ADA" w14:textId="0FBBD149" w:rsidR="001431F8" w:rsidRDefault="001431F8" w:rsidP="00721F4B">
      <w:pPr>
        <w:spacing w:before="120" w:after="0"/>
      </w:pPr>
      <w:r>
        <w:t>Pour toujours mieux comprendre</w:t>
      </w:r>
      <w:r w:rsidR="007D115D">
        <w:t xml:space="preserve"> le handicap et favoriser l’inclusion, nous vous</w:t>
      </w:r>
      <w:r w:rsidR="00893812">
        <w:t xml:space="preserve"> proposons un après-midi « </w:t>
      </w:r>
      <w:r w:rsidR="00893812" w:rsidRPr="00C9667A">
        <w:rPr>
          <w:b/>
          <w:bCs/>
        </w:rPr>
        <w:t>Jeux de société en situation de surdicécité</w:t>
      </w:r>
      <w:r w:rsidR="00893812">
        <w:t> »</w:t>
      </w:r>
      <w:r w:rsidR="00FA1C0F">
        <w:t xml:space="preserve"> animé par le Centre national ressource CRESAM et l’Équipe Relais</w:t>
      </w:r>
      <w:r w:rsidR="00C9667A">
        <w:t xml:space="preserve">, vendredi </w:t>
      </w:r>
      <w:r w:rsidR="00C9667A" w:rsidRPr="00FA1C0F">
        <w:rPr>
          <w:b/>
          <w:bCs/>
        </w:rPr>
        <w:t>30 juin de 1</w:t>
      </w:r>
      <w:r w:rsidR="001D1EE3">
        <w:rPr>
          <w:b/>
          <w:bCs/>
        </w:rPr>
        <w:t>4h</w:t>
      </w:r>
      <w:r w:rsidR="00C9667A" w:rsidRPr="00FA1C0F">
        <w:rPr>
          <w:b/>
          <w:bCs/>
        </w:rPr>
        <w:t xml:space="preserve"> à 17h</w:t>
      </w:r>
      <w:r w:rsidR="00FA1C0F">
        <w:t xml:space="preserve"> </w:t>
      </w:r>
      <w:r w:rsidR="00B41412">
        <w:t>au Centre Social et Culturel du Neuhof, 8 Rue Georges Epstein à Strasbourg.</w:t>
      </w:r>
    </w:p>
    <w:p w14:paraId="6E45412C" w14:textId="77777777" w:rsidR="008548E4" w:rsidRPr="00B95E32" w:rsidRDefault="008548E4" w:rsidP="00721F4B">
      <w:pPr>
        <w:spacing w:before="120" w:after="0"/>
        <w:rPr>
          <w:color w:val="323232"/>
          <w:sz w:val="18"/>
          <w:szCs w:val="18"/>
        </w:rPr>
      </w:pPr>
    </w:p>
    <w:p w14:paraId="00738CC9" w14:textId="77777777" w:rsidR="0093353E" w:rsidRPr="00381E76" w:rsidRDefault="0093353E" w:rsidP="0093353E">
      <w:pPr>
        <w:tabs>
          <w:tab w:val="right" w:leader="dot" w:pos="7653"/>
        </w:tabs>
        <w:suppressAutoHyphens/>
        <w:spacing w:line="240" w:lineRule="auto"/>
        <w:ind w:left="-28"/>
        <w:rPr>
          <w:b/>
          <w:bCs/>
          <w:color w:val="323232"/>
          <w:sz w:val="18"/>
          <w:szCs w:val="18"/>
        </w:rPr>
      </w:pPr>
      <w:r w:rsidRPr="00381E76">
        <w:rPr>
          <w:b/>
          <w:bCs/>
          <w:color w:val="323232"/>
          <w:sz w:val="18"/>
          <w:szCs w:val="18"/>
        </w:rPr>
        <w:t>Contact presse</w:t>
      </w:r>
    </w:p>
    <w:p w14:paraId="0686EC28" w14:textId="77777777" w:rsidR="004C3B16" w:rsidRPr="004C3B16" w:rsidRDefault="004C3B16" w:rsidP="00102ABA">
      <w:pPr>
        <w:tabs>
          <w:tab w:val="right" w:leader="dot" w:pos="8504"/>
        </w:tabs>
        <w:suppressAutoHyphens/>
        <w:spacing w:line="240" w:lineRule="auto"/>
        <w:ind w:left="-28"/>
        <w:rPr>
          <w:color w:val="323232"/>
          <w:sz w:val="18"/>
          <w:szCs w:val="18"/>
        </w:rPr>
      </w:pPr>
      <w:r w:rsidRPr="004C3B16">
        <w:rPr>
          <w:color w:val="323232"/>
          <w:sz w:val="18"/>
          <w:szCs w:val="18"/>
        </w:rPr>
        <w:tab/>
      </w:r>
    </w:p>
    <w:p w14:paraId="580083AA" w14:textId="77777777" w:rsidR="004C3B16" w:rsidRPr="004C3B16" w:rsidRDefault="004C3B16" w:rsidP="0093353E">
      <w:pPr>
        <w:tabs>
          <w:tab w:val="right" w:pos="7653"/>
        </w:tabs>
        <w:suppressAutoHyphens/>
        <w:spacing w:line="240" w:lineRule="auto"/>
        <w:rPr>
          <w:color w:val="323232"/>
          <w:sz w:val="18"/>
          <w:szCs w:val="18"/>
        </w:rPr>
      </w:pPr>
      <w:r w:rsidRPr="004C3B16">
        <w:rPr>
          <w:color w:val="323232"/>
          <w:sz w:val="18"/>
          <w:szCs w:val="18"/>
        </w:rPr>
        <w:t>Association Adèle de Glaubitz</w:t>
      </w:r>
      <w:r w:rsidRPr="004C3B16">
        <w:rPr>
          <w:color w:val="323232"/>
          <w:sz w:val="18"/>
          <w:szCs w:val="18"/>
        </w:rPr>
        <w:tab/>
      </w:r>
    </w:p>
    <w:p w14:paraId="0E98810D" w14:textId="1476D3FB" w:rsidR="004C3B16" w:rsidRPr="004C3B16" w:rsidRDefault="004C3B16" w:rsidP="00381E76">
      <w:pPr>
        <w:tabs>
          <w:tab w:val="right" w:pos="7653"/>
        </w:tabs>
        <w:suppressAutoHyphens/>
        <w:spacing w:line="240" w:lineRule="auto"/>
        <w:ind w:left="-28"/>
        <w:rPr>
          <w:color w:val="323232"/>
          <w:sz w:val="18"/>
          <w:szCs w:val="18"/>
        </w:rPr>
      </w:pPr>
      <w:r w:rsidRPr="004C3B16">
        <w:rPr>
          <w:color w:val="323232"/>
          <w:sz w:val="18"/>
          <w:szCs w:val="18"/>
        </w:rPr>
        <w:t xml:space="preserve">Blandine Becker, Responsable communication </w:t>
      </w:r>
      <w:r w:rsidRPr="004C3B16">
        <w:rPr>
          <w:color w:val="323232"/>
          <w:sz w:val="18"/>
          <w:szCs w:val="18"/>
        </w:rPr>
        <w:tab/>
      </w:r>
      <w:r w:rsidRPr="004C3B16">
        <w:rPr>
          <w:color w:val="323232"/>
          <w:sz w:val="18"/>
          <w:szCs w:val="18"/>
        </w:rPr>
        <w:tab/>
      </w:r>
      <w:r w:rsidRPr="004C3B16">
        <w:rPr>
          <w:color w:val="323232"/>
          <w:sz w:val="18"/>
          <w:szCs w:val="18"/>
        </w:rPr>
        <w:tab/>
      </w:r>
    </w:p>
    <w:p w14:paraId="0B9B7783" w14:textId="05D360D4" w:rsidR="004C3B16" w:rsidRPr="004C3B16" w:rsidRDefault="004C3B16" w:rsidP="004C3B16">
      <w:pPr>
        <w:tabs>
          <w:tab w:val="right" w:pos="7653"/>
        </w:tabs>
        <w:suppressAutoHyphens/>
        <w:spacing w:line="240" w:lineRule="auto"/>
        <w:ind w:left="-28"/>
        <w:rPr>
          <w:color w:val="323232"/>
          <w:sz w:val="18"/>
          <w:szCs w:val="18"/>
        </w:rPr>
      </w:pPr>
      <w:r w:rsidRPr="004C3B16">
        <w:rPr>
          <w:color w:val="323232"/>
          <w:sz w:val="18"/>
          <w:szCs w:val="18"/>
        </w:rPr>
        <w:t xml:space="preserve">Tél : </w:t>
      </w:r>
      <w:r w:rsidR="00B95E32">
        <w:rPr>
          <w:color w:val="323232"/>
          <w:sz w:val="18"/>
          <w:szCs w:val="18"/>
        </w:rPr>
        <w:t xml:space="preserve">07 </w:t>
      </w:r>
      <w:r w:rsidR="00952963">
        <w:rPr>
          <w:color w:val="323232"/>
          <w:sz w:val="18"/>
          <w:szCs w:val="18"/>
        </w:rPr>
        <w:t>88 75 41 76</w:t>
      </w:r>
      <w:r w:rsidRPr="004C3B16">
        <w:rPr>
          <w:color w:val="323232"/>
          <w:sz w:val="18"/>
          <w:szCs w:val="18"/>
        </w:rPr>
        <w:tab/>
      </w:r>
    </w:p>
    <w:p w14:paraId="6644A15F" w14:textId="77777777" w:rsidR="004C3B16" w:rsidRPr="004C3B16" w:rsidRDefault="004C3B16" w:rsidP="004C3B16">
      <w:pPr>
        <w:tabs>
          <w:tab w:val="right" w:pos="7653"/>
        </w:tabs>
        <w:suppressAutoHyphens/>
        <w:spacing w:line="240" w:lineRule="auto"/>
        <w:ind w:left="-28"/>
        <w:rPr>
          <w:color w:val="808080"/>
          <w:sz w:val="18"/>
          <w:szCs w:val="18"/>
          <w:lang w:bidi="fr-FR"/>
        </w:rPr>
      </w:pPr>
      <w:r w:rsidRPr="004C3B16">
        <w:rPr>
          <w:color w:val="323232"/>
          <w:sz w:val="18"/>
          <w:szCs w:val="18"/>
        </w:rPr>
        <w:t>E-mail :</w:t>
      </w:r>
      <w:r w:rsidRPr="004C3B16">
        <w:rPr>
          <w:color w:val="808080"/>
          <w:sz w:val="18"/>
          <w:szCs w:val="18"/>
          <w:lang w:bidi="fr-FR"/>
        </w:rPr>
        <w:t xml:space="preserve"> </w:t>
      </w:r>
      <w:hyperlink r:id="rId11" w:history="1">
        <w:r w:rsidRPr="004C3B16">
          <w:rPr>
            <w:color w:val="0563C1"/>
            <w:sz w:val="18"/>
            <w:szCs w:val="18"/>
            <w:u w:val="single"/>
            <w:lang w:bidi="fr-FR"/>
          </w:rPr>
          <w:t>blandine.becker@glaubitz.fr</w:t>
        </w:r>
      </w:hyperlink>
      <w:r w:rsidRPr="004C3B16">
        <w:rPr>
          <w:color w:val="808080"/>
          <w:sz w:val="18"/>
          <w:szCs w:val="18"/>
          <w:lang w:bidi="fr-FR"/>
        </w:rPr>
        <w:t xml:space="preserve"> </w:t>
      </w:r>
      <w:r w:rsidRPr="004C3B16">
        <w:rPr>
          <w:color w:val="808080"/>
          <w:sz w:val="18"/>
          <w:szCs w:val="18"/>
          <w:lang w:bidi="fr-FR"/>
        </w:rPr>
        <w:tab/>
      </w:r>
    </w:p>
    <w:p w14:paraId="65655773" w14:textId="70B3418D" w:rsidR="00981935" w:rsidRPr="00B95E32" w:rsidRDefault="004C3B16" w:rsidP="00102ABA">
      <w:pPr>
        <w:tabs>
          <w:tab w:val="right" w:leader="dot" w:pos="8504"/>
        </w:tabs>
        <w:suppressAutoHyphens/>
        <w:spacing w:line="240" w:lineRule="auto"/>
        <w:ind w:left="-28"/>
        <w:rPr>
          <w:color w:val="323232"/>
          <w:sz w:val="18"/>
          <w:szCs w:val="18"/>
        </w:rPr>
      </w:pPr>
      <w:r w:rsidRPr="004C3B16">
        <w:rPr>
          <w:color w:val="323232"/>
          <w:sz w:val="18"/>
          <w:szCs w:val="18"/>
        </w:rPr>
        <w:tab/>
      </w:r>
      <w:r w:rsidR="00981935" w:rsidRPr="00B95E32">
        <w:rPr>
          <w:color w:val="323232"/>
          <w:sz w:val="18"/>
          <w:szCs w:val="18"/>
        </w:rPr>
        <w:br w:type="page"/>
      </w:r>
    </w:p>
    <w:p w14:paraId="398627D6" w14:textId="32241D05" w:rsidR="00A557C7" w:rsidRPr="00293929" w:rsidRDefault="00A557C7" w:rsidP="00A557C7">
      <w:pPr>
        <w:pStyle w:val="2Titre5"/>
        <w:spacing w:before="120" w:after="0"/>
        <w:rPr>
          <w:rFonts w:cstheme="minorHAnsi"/>
          <w:color w:val="C00000"/>
        </w:rPr>
      </w:pPr>
      <w:r w:rsidRPr="00293929">
        <w:rPr>
          <w:rFonts w:cstheme="minorHAnsi"/>
          <w:color w:val="C00000"/>
        </w:rPr>
        <w:lastRenderedPageBreak/>
        <w:t>L</w:t>
      </w:r>
      <w:r>
        <w:rPr>
          <w:rFonts w:cstheme="minorHAnsi"/>
          <w:color w:val="C00000"/>
        </w:rPr>
        <w:t xml:space="preserve">a </w:t>
      </w:r>
      <w:r w:rsidR="00B47BD5">
        <w:rPr>
          <w:rFonts w:cstheme="minorHAnsi"/>
          <w:color w:val="C00000"/>
        </w:rPr>
        <w:t>s</w:t>
      </w:r>
      <w:r>
        <w:rPr>
          <w:rFonts w:cstheme="minorHAnsi"/>
          <w:color w:val="C00000"/>
        </w:rPr>
        <w:t>urdicécité</w:t>
      </w:r>
      <w:r w:rsidR="00B47BD5">
        <w:rPr>
          <w:rFonts w:cstheme="minorHAnsi"/>
          <w:color w:val="C00000"/>
        </w:rPr>
        <w:t>, qu’est-ce que c’est ?</w:t>
      </w:r>
    </w:p>
    <w:p w14:paraId="6AB3044C" w14:textId="77777777" w:rsidR="00A557C7" w:rsidRPr="00293929" w:rsidRDefault="00A557C7" w:rsidP="00A557C7">
      <w:pPr>
        <w:pStyle w:val="PointillGrand"/>
        <w:spacing w:before="120" w:after="0"/>
        <w:ind w:left="0"/>
        <w:rPr>
          <w:rFonts w:cstheme="minorHAnsi"/>
        </w:rPr>
      </w:pPr>
      <w:r w:rsidRPr="00293929">
        <w:rPr>
          <w:rFonts w:cstheme="minorHAnsi"/>
        </w:rPr>
        <w:tab/>
      </w:r>
    </w:p>
    <w:p w14:paraId="116DBA06" w14:textId="77777777" w:rsidR="00A557C7" w:rsidRDefault="00A557C7" w:rsidP="00A557C7"/>
    <w:p w14:paraId="7D4D4193" w14:textId="637F85F8" w:rsidR="00BB5148" w:rsidRPr="00F4414D" w:rsidRDefault="002222BF" w:rsidP="00BB5148">
      <w:r>
        <w:t xml:space="preserve">La surdicécité est </w:t>
      </w:r>
      <w:r w:rsidRPr="00F4414D">
        <w:rPr>
          <w:b/>
          <w:bCs/>
        </w:rPr>
        <w:t>l’association</w:t>
      </w:r>
      <w:r w:rsidR="00161332" w:rsidRPr="00F4414D">
        <w:rPr>
          <w:b/>
          <w:bCs/>
        </w:rPr>
        <w:t xml:space="preserve"> d’une défi</w:t>
      </w:r>
      <w:r w:rsidR="007352B1" w:rsidRPr="00F4414D">
        <w:rPr>
          <w:b/>
          <w:bCs/>
        </w:rPr>
        <w:t>cience auditive grave et d’une déficience visuelle grave</w:t>
      </w:r>
      <w:r w:rsidR="00BB5148">
        <w:t>.</w:t>
      </w:r>
      <w:r w:rsidR="00F4414D">
        <w:t xml:space="preserve"> </w:t>
      </w:r>
      <w:r w:rsidR="00592297" w:rsidRPr="00F4414D">
        <w:t>Elle</w:t>
      </w:r>
      <w:r w:rsidR="00BB5148" w:rsidRPr="00BB5148">
        <w:t xml:space="preserve"> résulte de la combinaison, à des degrés divers, d’une altération des fonctions auditive et visuelle, qui ne se compensent pas mutuellement, engendrant une situation de handicap n’étant pas la simple addition de ces troubles. Elle peut survenir et s’aggraver à tous les âges de la vie.</w:t>
      </w:r>
    </w:p>
    <w:p w14:paraId="227F185B" w14:textId="77777777" w:rsidR="00F4414D" w:rsidRPr="00BB5148" w:rsidRDefault="00F4414D" w:rsidP="00BB5148"/>
    <w:p w14:paraId="17D98EA7" w14:textId="6659466C" w:rsidR="00BB5148" w:rsidRPr="00BB5148" w:rsidRDefault="00BB5148" w:rsidP="00BB5148">
      <w:r w:rsidRPr="00BB5148">
        <w:t>La surdicécité affecte l’interaction avec l’environnement humain et social et nécessite des adaptations et des compensations spécifiques. Malgré les aides, des difficultés peuvent persister et se manifester dans divers domaines, parmi lesquels</w:t>
      </w:r>
      <w:r w:rsidR="00F4414D">
        <w:t> :</w:t>
      </w:r>
    </w:p>
    <w:p w14:paraId="10426607" w14:textId="77777777" w:rsidR="00BB5148" w:rsidRPr="00BB5148" w:rsidRDefault="00BB5148" w:rsidP="00BB5148">
      <w:pPr>
        <w:numPr>
          <w:ilvl w:val="0"/>
          <w:numId w:val="23"/>
        </w:numPr>
      </w:pPr>
      <w:r w:rsidRPr="00BB5148">
        <w:t>le langage et la communication,</w:t>
      </w:r>
    </w:p>
    <w:p w14:paraId="5E50C759" w14:textId="77777777" w:rsidR="00BB5148" w:rsidRPr="00BB5148" w:rsidRDefault="00BB5148" w:rsidP="00BB5148">
      <w:pPr>
        <w:numPr>
          <w:ilvl w:val="0"/>
          <w:numId w:val="23"/>
        </w:numPr>
      </w:pPr>
      <w:r w:rsidRPr="00BB5148">
        <w:t>l’accès à l’information,</w:t>
      </w:r>
    </w:p>
    <w:p w14:paraId="5BFC92FF" w14:textId="23CB7B17" w:rsidR="00BB5148" w:rsidRPr="00BB5148" w:rsidRDefault="00BB5148" w:rsidP="00BB5148">
      <w:pPr>
        <w:numPr>
          <w:ilvl w:val="0"/>
          <w:numId w:val="23"/>
        </w:numPr>
      </w:pPr>
      <w:r w:rsidRPr="00BB5148">
        <w:t>la mobilité et le déplacement</w:t>
      </w:r>
      <w:r w:rsidR="00444959">
        <w:t>.</w:t>
      </w:r>
    </w:p>
    <w:p w14:paraId="4389BC22" w14:textId="77777777" w:rsidR="00F4414D" w:rsidRDefault="00F4414D" w:rsidP="00BB5148"/>
    <w:p w14:paraId="03A02F89" w14:textId="09EF7C8C" w:rsidR="00BB5148" w:rsidRPr="00BB5148" w:rsidRDefault="00BB5148" w:rsidP="00BB5148">
      <w:r w:rsidRPr="00BB5148">
        <w:t>Compte tenu de la diversité de ces altérations sensorielles, trois catégories de surdicécité, souvent associées à d’autres déficiences, sont identifiées pour mieux définir les accompagnements :</w:t>
      </w:r>
    </w:p>
    <w:p w14:paraId="334C47A7" w14:textId="77777777" w:rsidR="00BB5148" w:rsidRPr="00BB5148" w:rsidRDefault="00BB5148" w:rsidP="00BB5148">
      <w:pPr>
        <w:numPr>
          <w:ilvl w:val="0"/>
          <w:numId w:val="24"/>
        </w:numPr>
      </w:pPr>
      <w:r w:rsidRPr="00BB5148">
        <w:t>la surdicécité est dite primaire quand la double altération sensorielle est présente dès la naissance ou survient avant l’acquisition du langage. </w:t>
      </w:r>
    </w:p>
    <w:p w14:paraId="1065A3F1" w14:textId="77777777" w:rsidR="00BB5148" w:rsidRPr="00BB5148" w:rsidRDefault="00BB5148" w:rsidP="00BB5148">
      <w:pPr>
        <w:numPr>
          <w:ilvl w:val="0"/>
          <w:numId w:val="25"/>
        </w:numPr>
      </w:pPr>
      <w:r w:rsidRPr="00BB5148">
        <w:t>la surdicécité est dite secondaire lorsque la personne est atteinte d’une seule altération sensorielle à l’origine, puis que la deuxième atteinte apparaît au cours de la vie, ou est consécutive d’une maladie (méningite par exemple) ou d’un accident.</w:t>
      </w:r>
    </w:p>
    <w:p w14:paraId="264F18F6" w14:textId="77777777" w:rsidR="00BB5148" w:rsidRPr="00BB5148" w:rsidRDefault="00BB5148" w:rsidP="00BB5148">
      <w:pPr>
        <w:numPr>
          <w:ilvl w:val="0"/>
          <w:numId w:val="26"/>
        </w:numPr>
      </w:pPr>
      <w:r w:rsidRPr="00BB5148">
        <w:t>la surdicécité est dite tertiaire si la personne n’a pas d’altération sensorielle à l’origine ou une seule, et que la survenue de la seconde est liée à l’avancée en âge.</w:t>
      </w:r>
    </w:p>
    <w:p w14:paraId="1BDE77BE" w14:textId="77777777" w:rsidR="00B47BD5" w:rsidRDefault="00B47BD5" w:rsidP="00BB5148">
      <w:pPr>
        <w:rPr>
          <w:b/>
          <w:bCs/>
        </w:rPr>
      </w:pPr>
    </w:p>
    <w:p w14:paraId="437D68FD" w14:textId="26AE5B60" w:rsidR="00BB5148" w:rsidRPr="00BB5148" w:rsidRDefault="00BB5148" w:rsidP="00BB5148">
      <w:r w:rsidRPr="00BB5148">
        <w:t>Toutefois, les besoins spécifiques varient en fonction de l’âge de la personne à l’apparition de la surdicécité et de ses caractéristiques individuelles.</w:t>
      </w:r>
    </w:p>
    <w:p w14:paraId="3112EC0E" w14:textId="77777777" w:rsidR="00A557C7" w:rsidRDefault="00A557C7" w:rsidP="00784364"/>
    <w:p w14:paraId="057D70C0" w14:textId="77777777" w:rsidR="00102ABA" w:rsidRDefault="00102ABA" w:rsidP="00784364"/>
    <w:p w14:paraId="33535212" w14:textId="41B47708" w:rsidR="00784364" w:rsidRPr="00102ABA" w:rsidRDefault="00F337AA" w:rsidP="00784364">
      <w:pPr>
        <w:rPr>
          <w:b/>
          <w:bCs/>
          <w:color w:val="C00000"/>
        </w:rPr>
      </w:pPr>
      <w:r w:rsidRPr="003B4070">
        <w:rPr>
          <w:b/>
          <w:bCs/>
          <w:color w:val="C00000"/>
        </w:rPr>
        <w:t>Plus d’informations également disponible</w:t>
      </w:r>
      <w:r w:rsidR="0034788E">
        <w:rPr>
          <w:b/>
          <w:bCs/>
          <w:color w:val="C00000"/>
        </w:rPr>
        <w:t>s</w:t>
      </w:r>
      <w:r w:rsidR="00784364" w:rsidRPr="003B4070">
        <w:rPr>
          <w:b/>
          <w:bCs/>
          <w:color w:val="C00000"/>
        </w:rPr>
        <w:t xml:space="preserve"> sur les sites :</w:t>
      </w:r>
    </w:p>
    <w:p w14:paraId="4D427D32" w14:textId="77777777" w:rsidR="00784364" w:rsidRDefault="00784364" w:rsidP="00784364">
      <w:r>
        <w:t>Le CRESAM :</w:t>
      </w:r>
    </w:p>
    <w:p w14:paraId="0655517A" w14:textId="356A6A31" w:rsidR="00632DA3" w:rsidRPr="00784364" w:rsidRDefault="00FA0512" w:rsidP="00784364">
      <w:pPr>
        <w:pStyle w:val="Paragraphedeliste"/>
        <w:numPr>
          <w:ilvl w:val="0"/>
          <w:numId w:val="29"/>
        </w:numPr>
        <w:rPr>
          <w:color w:val="C00000"/>
        </w:rPr>
      </w:pPr>
      <w:hyperlink r:id="rId12" w:history="1">
        <w:r w:rsidR="00784364" w:rsidRPr="00784364">
          <w:rPr>
            <w:rStyle w:val="Lienhypertexte"/>
            <w:color w:val="C00000"/>
          </w:rPr>
          <w:t>https://www.cresam.org/surdicecite/definition-surdicecite</w:t>
        </w:r>
      </w:hyperlink>
    </w:p>
    <w:p w14:paraId="565ACDD1" w14:textId="0D51DA77" w:rsidR="00784364" w:rsidRPr="00102ABA" w:rsidRDefault="00FA0512" w:rsidP="00A557C7">
      <w:pPr>
        <w:pStyle w:val="Paragraphedeliste"/>
        <w:numPr>
          <w:ilvl w:val="0"/>
          <w:numId w:val="29"/>
        </w:numPr>
        <w:rPr>
          <w:color w:val="C00000"/>
        </w:rPr>
      </w:pPr>
      <w:hyperlink r:id="rId13" w:history="1">
        <w:r w:rsidR="00E962C7" w:rsidRPr="00784364">
          <w:rPr>
            <w:rStyle w:val="Lienhypertexte"/>
            <w:color w:val="C00000"/>
          </w:rPr>
          <w:t>https://www.cresam.org/surdicecite/journee-mondiale-de-la-surdicecite</w:t>
        </w:r>
      </w:hyperlink>
    </w:p>
    <w:p w14:paraId="5A5F650A" w14:textId="64E23D69" w:rsidR="00784364" w:rsidRDefault="00784364" w:rsidP="00A557C7">
      <w:pPr>
        <w:rPr>
          <w:color w:val="C00000"/>
        </w:rPr>
      </w:pPr>
      <w:r w:rsidRPr="00B55737">
        <w:t>Deafblind International</w:t>
      </w:r>
      <w:r>
        <w:t> :</w:t>
      </w:r>
    </w:p>
    <w:p w14:paraId="714D660E" w14:textId="0259FC3E" w:rsidR="00F337AA" w:rsidRPr="00784364" w:rsidRDefault="00FA0512" w:rsidP="00784364">
      <w:pPr>
        <w:pStyle w:val="Paragraphedeliste"/>
        <w:numPr>
          <w:ilvl w:val="0"/>
          <w:numId w:val="30"/>
        </w:numPr>
        <w:rPr>
          <w:color w:val="C00000"/>
        </w:rPr>
      </w:pPr>
      <w:hyperlink r:id="rId14" w:history="1">
        <w:r w:rsidR="00784364" w:rsidRPr="00784364">
          <w:rPr>
            <w:rStyle w:val="Lienhypertexte"/>
            <w:color w:val="C00000"/>
          </w:rPr>
          <w:t>https://www.deafblindinternational.org/yarn-bombing/</w:t>
        </w:r>
      </w:hyperlink>
      <w:r w:rsidR="00F337AA" w:rsidRPr="00784364">
        <w:rPr>
          <w:color w:val="C00000"/>
        </w:rPr>
        <w:t xml:space="preserve"> </w:t>
      </w:r>
    </w:p>
    <w:p w14:paraId="02A88AD1" w14:textId="77777777" w:rsidR="00E962C7" w:rsidRDefault="00E962C7" w:rsidP="00A557C7"/>
    <w:p w14:paraId="0BAD114F" w14:textId="77777777" w:rsidR="00870BF8" w:rsidRDefault="00870BF8">
      <w:pPr>
        <w:spacing w:after="160" w:line="259" w:lineRule="auto"/>
        <w:jc w:val="left"/>
        <w:rPr>
          <w:rFonts w:cstheme="minorHAnsi"/>
          <w:b/>
          <w:color w:val="C00000"/>
          <w:sz w:val="32"/>
          <w:szCs w:val="32"/>
        </w:rPr>
      </w:pPr>
      <w:r>
        <w:rPr>
          <w:rFonts w:cstheme="minorHAnsi"/>
          <w:color w:val="C00000"/>
        </w:rPr>
        <w:br w:type="page"/>
      </w:r>
    </w:p>
    <w:p w14:paraId="2FBB51D6" w14:textId="383F02B6" w:rsidR="00870BF8" w:rsidRPr="00293929" w:rsidRDefault="00870BF8" w:rsidP="00870BF8">
      <w:pPr>
        <w:pStyle w:val="2Titre5"/>
        <w:spacing w:before="120" w:after="0"/>
        <w:rPr>
          <w:rFonts w:cstheme="minorHAnsi"/>
          <w:color w:val="C00000"/>
        </w:rPr>
      </w:pPr>
      <w:r w:rsidRPr="00293929">
        <w:rPr>
          <w:rFonts w:cstheme="minorHAnsi"/>
          <w:color w:val="C00000"/>
        </w:rPr>
        <w:lastRenderedPageBreak/>
        <w:t>L</w:t>
      </w:r>
      <w:r>
        <w:rPr>
          <w:rFonts w:cstheme="minorHAnsi"/>
          <w:color w:val="C00000"/>
        </w:rPr>
        <w:t>a reco</w:t>
      </w:r>
      <w:r w:rsidR="00A17EBF">
        <w:rPr>
          <w:rFonts w:cstheme="minorHAnsi"/>
          <w:color w:val="C00000"/>
        </w:rPr>
        <w:t>nnaissance de la</w:t>
      </w:r>
      <w:r>
        <w:rPr>
          <w:rFonts w:cstheme="minorHAnsi"/>
          <w:color w:val="C00000"/>
        </w:rPr>
        <w:t xml:space="preserve"> surdicécité</w:t>
      </w:r>
      <w:r w:rsidR="00A17EBF">
        <w:rPr>
          <w:rFonts w:cstheme="minorHAnsi"/>
          <w:color w:val="C00000"/>
        </w:rPr>
        <w:t xml:space="preserve"> comme handicap spécifique</w:t>
      </w:r>
    </w:p>
    <w:p w14:paraId="403F477F" w14:textId="77777777" w:rsidR="00870BF8" w:rsidRPr="00293929" w:rsidRDefault="00870BF8" w:rsidP="00870BF8">
      <w:pPr>
        <w:pStyle w:val="PointillGrand"/>
        <w:spacing w:before="120" w:after="0"/>
        <w:ind w:left="0"/>
        <w:rPr>
          <w:rFonts w:cstheme="minorHAnsi"/>
        </w:rPr>
      </w:pPr>
      <w:r w:rsidRPr="00293929">
        <w:rPr>
          <w:rFonts w:cstheme="minorHAnsi"/>
        </w:rPr>
        <w:tab/>
      </w:r>
    </w:p>
    <w:p w14:paraId="7255E736" w14:textId="77777777" w:rsidR="00632DA3" w:rsidRDefault="00632DA3" w:rsidP="00870BF8"/>
    <w:p w14:paraId="768D209C" w14:textId="11E144B7" w:rsidR="00520CCC" w:rsidRDefault="00520CCC" w:rsidP="00870BF8">
      <w:r w:rsidRPr="00520CCC">
        <w:t>La surdicécité concerne environ </w:t>
      </w:r>
      <w:r w:rsidRPr="00520CCC">
        <w:rPr>
          <w:b/>
          <w:bCs/>
        </w:rPr>
        <w:t>6</w:t>
      </w:r>
      <w:r w:rsidR="00AC4A4C">
        <w:rPr>
          <w:b/>
          <w:bCs/>
        </w:rPr>
        <w:t> </w:t>
      </w:r>
      <w:r w:rsidRPr="00520CCC">
        <w:rPr>
          <w:b/>
          <w:bCs/>
        </w:rPr>
        <w:t>500</w:t>
      </w:r>
      <w:r w:rsidR="00AC4A4C">
        <w:rPr>
          <w:b/>
          <w:bCs/>
        </w:rPr>
        <w:t>*</w:t>
      </w:r>
      <w:r w:rsidRPr="00520CCC">
        <w:rPr>
          <w:b/>
          <w:bCs/>
        </w:rPr>
        <w:t xml:space="preserve"> personnes en France</w:t>
      </w:r>
      <w:r w:rsidRPr="00520CCC">
        <w:t>.</w:t>
      </w:r>
    </w:p>
    <w:p w14:paraId="02FC6429" w14:textId="77777777" w:rsidR="00520CCC" w:rsidRDefault="00520CCC" w:rsidP="00870BF8"/>
    <w:p w14:paraId="42288423" w14:textId="7A9596E5" w:rsidR="007B2AC3" w:rsidRDefault="007B2AC3" w:rsidP="00870BF8">
      <w:r w:rsidRPr="007B2AC3">
        <w:t xml:space="preserve">Lors du sixième Comité interministériel du handicap du </w:t>
      </w:r>
      <w:r w:rsidRPr="007B2AC3">
        <w:rPr>
          <w:b/>
          <w:bCs/>
        </w:rPr>
        <w:t>3 février 2022</w:t>
      </w:r>
      <w:r w:rsidRPr="007B2AC3">
        <w:t xml:space="preserve">, le gouvernement a annoncé la </w:t>
      </w:r>
      <w:r w:rsidRPr="007B2AC3">
        <w:rPr>
          <w:b/>
          <w:bCs/>
        </w:rPr>
        <w:t>reconnaissance de la surdicécité comme handicap spécifique</w:t>
      </w:r>
      <w:r w:rsidRPr="007B2AC3">
        <w:t xml:space="preserve"> nécessitant l’adaptation des modalités de compensation et de prise en charge.</w:t>
      </w:r>
    </w:p>
    <w:p w14:paraId="69E03D3F" w14:textId="77777777" w:rsidR="00870BF8" w:rsidRDefault="00870BF8" w:rsidP="00870BF8"/>
    <w:p w14:paraId="5866227D" w14:textId="4EB6C971" w:rsidR="00C86B16" w:rsidRDefault="00870BF8" w:rsidP="00870BF8">
      <w:r w:rsidRPr="006E0802">
        <w:rPr>
          <w:b/>
          <w:bCs/>
        </w:rPr>
        <w:t>Jusqu’à maintenant</w:t>
      </w:r>
      <w:r>
        <w:t xml:space="preserve">, dans le cadre de la </w:t>
      </w:r>
      <w:r w:rsidR="00EE0C0A" w:rsidRPr="00EE0C0A">
        <w:t>prestation de compensation du handicap (PCH)</w:t>
      </w:r>
      <w:r>
        <w:t xml:space="preserve">, les personnes en situation de </w:t>
      </w:r>
      <w:r w:rsidR="00350980">
        <w:t>surdicécité</w:t>
      </w:r>
      <w:r>
        <w:t xml:space="preserve"> ne pouvaient pas cumuler les deux forfaits d’aide humaine existants : cécité (50h) et surdité (30h). </w:t>
      </w:r>
    </w:p>
    <w:p w14:paraId="556DBF99" w14:textId="77777777" w:rsidR="00C86B16" w:rsidRDefault="00C86B16" w:rsidP="00870BF8"/>
    <w:p w14:paraId="5A9A7F31" w14:textId="67FA0C71" w:rsidR="00870BF8" w:rsidRDefault="00C86B16" w:rsidP="00870BF8">
      <w:r w:rsidRPr="006E0802">
        <w:rPr>
          <w:b/>
          <w:bCs/>
        </w:rPr>
        <w:t>Depuis le 1er janvier 2023</w:t>
      </w:r>
      <w:r>
        <w:t xml:space="preserve">, les personnes </w:t>
      </w:r>
      <w:r w:rsidR="00D73140">
        <w:t xml:space="preserve">en situation de </w:t>
      </w:r>
      <w:r>
        <w:t>surdicécité peuvent désormais avoir accès à des aides humaines forfaitaires spécifiques. I</w:t>
      </w:r>
      <w:r w:rsidR="00870BF8">
        <w:t>l y a désormais 3 forfaits d’aides humaines. Les personnes sourdaveugles qui remplissent les conditions d’accès peuvent bénéficier d'un forfait surdicécité de 30, 50 ou 80 heures par mois en fonction de leur situation de handicap.</w:t>
      </w:r>
    </w:p>
    <w:p w14:paraId="6043900D" w14:textId="77777777" w:rsidR="003D4867" w:rsidRDefault="003D4867" w:rsidP="00870BF8"/>
    <w:p w14:paraId="0D08F9BB" w14:textId="572D234C" w:rsidR="003D4867" w:rsidRDefault="00077919" w:rsidP="00870BF8">
      <w:r w:rsidRPr="00077919">
        <w:t>L’Équipe Relais Handicaps Rares antenne Alsace</w:t>
      </w:r>
      <w:r w:rsidRPr="001C653E">
        <w:t>, portée par l’association Adèle de Glaubitz,</w:t>
      </w:r>
      <w:r>
        <w:t xml:space="preserve"> </w:t>
      </w:r>
      <w:r w:rsidR="003D4867" w:rsidRPr="003D4867">
        <w:t xml:space="preserve">accompagne environ </w:t>
      </w:r>
      <w:r w:rsidR="003D4867" w:rsidRPr="003D4867">
        <w:rPr>
          <w:b/>
          <w:bCs/>
        </w:rPr>
        <w:t>115 personnes (enfants et adultes)</w:t>
      </w:r>
      <w:r w:rsidR="003D4867" w:rsidRPr="003D4867">
        <w:t xml:space="preserve"> ayant une surdicécité</w:t>
      </w:r>
      <w:r w:rsidR="001D2DAB">
        <w:t>.</w:t>
      </w:r>
    </w:p>
    <w:p w14:paraId="3A19664B" w14:textId="77777777" w:rsidR="00870BF8" w:rsidRDefault="00870BF8" w:rsidP="00870BF8"/>
    <w:p w14:paraId="7B7CF110" w14:textId="7A848272" w:rsidR="00870BF8" w:rsidRDefault="00FE47CE" w:rsidP="00870BF8">
      <w:pPr>
        <w:rPr>
          <w:i/>
          <w:iCs/>
          <w:sz w:val="20"/>
          <w:szCs w:val="20"/>
        </w:rPr>
      </w:pPr>
      <w:r w:rsidRPr="00AC4A4C">
        <w:rPr>
          <w:b/>
          <w:bCs/>
          <w:i/>
          <w:iCs/>
          <w:sz w:val="20"/>
          <w:szCs w:val="20"/>
        </w:rPr>
        <w:t>*</w:t>
      </w:r>
      <w:r w:rsidRPr="00AC4A4C">
        <w:rPr>
          <w:i/>
          <w:iCs/>
          <w:sz w:val="20"/>
          <w:szCs w:val="20"/>
        </w:rPr>
        <w:t xml:space="preserve"> ce </w:t>
      </w:r>
      <w:r w:rsidR="00A950CD" w:rsidRPr="00AC4A4C">
        <w:rPr>
          <w:i/>
          <w:iCs/>
          <w:sz w:val="20"/>
          <w:szCs w:val="20"/>
        </w:rPr>
        <w:t xml:space="preserve">chiffre est </w:t>
      </w:r>
      <w:r w:rsidR="00C9083A" w:rsidRPr="00AC4A4C">
        <w:rPr>
          <w:i/>
          <w:iCs/>
          <w:sz w:val="20"/>
          <w:szCs w:val="20"/>
        </w:rPr>
        <w:t>une estimation</w:t>
      </w:r>
      <w:r w:rsidR="006D6A60" w:rsidRPr="00AC4A4C">
        <w:rPr>
          <w:i/>
          <w:iCs/>
          <w:sz w:val="20"/>
          <w:szCs w:val="20"/>
        </w:rPr>
        <w:t>,</w:t>
      </w:r>
      <w:r w:rsidR="00C9083A" w:rsidRPr="00AC4A4C">
        <w:rPr>
          <w:i/>
          <w:iCs/>
          <w:sz w:val="20"/>
          <w:szCs w:val="20"/>
        </w:rPr>
        <w:t xml:space="preserve"> car jusqu’à la reconnaissance </w:t>
      </w:r>
      <w:r w:rsidR="00E62E16" w:rsidRPr="00AC4A4C">
        <w:rPr>
          <w:i/>
          <w:iCs/>
          <w:sz w:val="20"/>
          <w:szCs w:val="20"/>
        </w:rPr>
        <w:t>d’</w:t>
      </w:r>
      <w:r w:rsidR="00C9083A" w:rsidRPr="00AC4A4C">
        <w:rPr>
          <w:i/>
          <w:iCs/>
          <w:sz w:val="20"/>
          <w:szCs w:val="20"/>
        </w:rPr>
        <w:t xml:space="preserve">handicap </w:t>
      </w:r>
      <w:r w:rsidR="00E62E16" w:rsidRPr="00AC4A4C">
        <w:rPr>
          <w:i/>
          <w:iCs/>
          <w:sz w:val="20"/>
          <w:szCs w:val="20"/>
        </w:rPr>
        <w:t>spécifique</w:t>
      </w:r>
      <w:r w:rsidR="00C9083A" w:rsidRPr="00AC4A4C">
        <w:rPr>
          <w:i/>
          <w:iCs/>
          <w:sz w:val="20"/>
          <w:szCs w:val="20"/>
        </w:rPr>
        <w:t xml:space="preserve">, les </w:t>
      </w:r>
      <w:r w:rsidR="00E62E16" w:rsidRPr="00AC4A4C">
        <w:rPr>
          <w:i/>
          <w:iCs/>
          <w:sz w:val="20"/>
          <w:szCs w:val="20"/>
        </w:rPr>
        <w:t xml:space="preserve">personnes sourdaveugles </w:t>
      </w:r>
      <w:r w:rsidR="00D82240" w:rsidRPr="00AC4A4C">
        <w:rPr>
          <w:i/>
          <w:iCs/>
          <w:sz w:val="20"/>
          <w:szCs w:val="20"/>
        </w:rPr>
        <w:t>est connus uniquement pour l’un des deu</w:t>
      </w:r>
      <w:r w:rsidR="00AC4A4C" w:rsidRPr="00AC4A4C">
        <w:rPr>
          <w:i/>
          <w:iCs/>
          <w:sz w:val="20"/>
          <w:szCs w:val="20"/>
        </w:rPr>
        <w:t>x</w:t>
      </w:r>
      <w:r w:rsidR="00D82240" w:rsidRPr="00AC4A4C">
        <w:rPr>
          <w:i/>
          <w:iCs/>
          <w:sz w:val="20"/>
          <w:szCs w:val="20"/>
        </w:rPr>
        <w:t xml:space="preserve"> handicaps</w:t>
      </w:r>
      <w:r w:rsidR="00AC4A4C" w:rsidRPr="00AC4A4C">
        <w:rPr>
          <w:i/>
          <w:iCs/>
          <w:sz w:val="20"/>
          <w:szCs w:val="20"/>
        </w:rPr>
        <w:t>.</w:t>
      </w:r>
    </w:p>
    <w:p w14:paraId="7A0C3BFB" w14:textId="77777777" w:rsidR="001D2DAB" w:rsidRDefault="001D2DAB" w:rsidP="001D2DAB"/>
    <w:p w14:paraId="5D3E6302" w14:textId="77777777" w:rsidR="001D2DAB" w:rsidRDefault="001D2DAB" w:rsidP="001D2DAB"/>
    <w:p w14:paraId="5A9FB7F4" w14:textId="77777777" w:rsidR="00452FB6" w:rsidRDefault="00452FB6" w:rsidP="001D2DAB"/>
    <w:p w14:paraId="35F46F28" w14:textId="4E98A124" w:rsidR="000C7C78" w:rsidRDefault="000C7C78" w:rsidP="000C7C78">
      <w:pPr>
        <w:rPr>
          <w:b/>
          <w:bCs/>
          <w:color w:val="C00000"/>
        </w:rPr>
      </w:pPr>
      <w:r w:rsidRPr="003B4070">
        <w:rPr>
          <w:b/>
          <w:bCs/>
          <w:color w:val="C00000"/>
        </w:rPr>
        <w:t>Plus d’informations également disponible</w:t>
      </w:r>
      <w:r w:rsidR="003067B0">
        <w:rPr>
          <w:b/>
          <w:bCs/>
          <w:color w:val="C00000"/>
        </w:rPr>
        <w:t>s</w:t>
      </w:r>
      <w:r w:rsidRPr="003B4070">
        <w:rPr>
          <w:b/>
          <w:bCs/>
          <w:color w:val="C00000"/>
        </w:rPr>
        <w:t xml:space="preserve"> sur les sites :</w:t>
      </w:r>
    </w:p>
    <w:p w14:paraId="4A8D1C82" w14:textId="6CB940AC" w:rsidR="00465C6E" w:rsidRPr="007C52EC" w:rsidRDefault="004043A9" w:rsidP="00465C6E">
      <w:r w:rsidRPr="004043A9">
        <w:t>Le ministère des Solidarités, de l'Autonomie et des Personnes handicapées</w:t>
      </w:r>
      <w:r w:rsidR="00916879">
        <w:t> :</w:t>
      </w:r>
    </w:p>
    <w:p w14:paraId="278854B8" w14:textId="00DBF1F6" w:rsidR="000C7C78" w:rsidRPr="00916879" w:rsidRDefault="00FA0512" w:rsidP="00916879">
      <w:pPr>
        <w:pStyle w:val="Paragraphedeliste"/>
        <w:numPr>
          <w:ilvl w:val="0"/>
          <w:numId w:val="30"/>
        </w:numPr>
        <w:rPr>
          <w:color w:val="C00000"/>
        </w:rPr>
      </w:pPr>
      <w:hyperlink r:id="rId15" w:history="1">
        <w:r w:rsidR="000C7C78" w:rsidRPr="00916879">
          <w:rPr>
            <w:rStyle w:val="Lienhypertexte"/>
            <w:color w:val="C00000"/>
          </w:rPr>
          <w:t>https://handicap.gouv.fr/creation-dun-nouveau-forfait-daide-humaine-pour-les-personnes-sourdaveugles-dans-le-cadre-de-la</w:t>
        </w:r>
      </w:hyperlink>
      <w:r w:rsidR="000C7C78" w:rsidRPr="00916879">
        <w:rPr>
          <w:color w:val="C00000"/>
        </w:rPr>
        <w:t xml:space="preserve"> </w:t>
      </w:r>
    </w:p>
    <w:p w14:paraId="148D6A2C" w14:textId="2C3D7483" w:rsidR="00465C6E" w:rsidRPr="00465C6E" w:rsidRDefault="00916879" w:rsidP="00465C6E">
      <w:r>
        <w:t>Mon parcours handicap :</w:t>
      </w:r>
    </w:p>
    <w:p w14:paraId="540EE534" w14:textId="7B1E59F9" w:rsidR="000C7C78" w:rsidRDefault="00FA0512" w:rsidP="00916879">
      <w:pPr>
        <w:pStyle w:val="Paragraphedeliste"/>
        <w:numPr>
          <w:ilvl w:val="0"/>
          <w:numId w:val="30"/>
        </w:numPr>
      </w:pPr>
      <w:hyperlink r:id="rId16" w:history="1">
        <w:r w:rsidR="00465C6E" w:rsidRPr="00916879">
          <w:rPr>
            <w:rStyle w:val="Lienhypertexte"/>
            <w:color w:val="C00000"/>
          </w:rPr>
          <w:t>https://www.monparcourshandicap.gouv.fr/aides/la-pch-pour-les-personnes-atteintes-de-surdicecite</w:t>
        </w:r>
      </w:hyperlink>
      <w:r w:rsidR="00465C6E">
        <w:t xml:space="preserve"> </w:t>
      </w:r>
    </w:p>
    <w:p w14:paraId="5D418767" w14:textId="77777777" w:rsidR="000C7C78" w:rsidRPr="00AC4A4C" w:rsidRDefault="000C7C78" w:rsidP="001D2DAB"/>
    <w:p w14:paraId="44D4CD89" w14:textId="32DDE134" w:rsidR="00A557C7" w:rsidRDefault="00A557C7">
      <w:pPr>
        <w:spacing w:after="160" w:line="259" w:lineRule="auto"/>
        <w:jc w:val="left"/>
        <w:rPr>
          <w:rFonts w:cstheme="minorHAnsi"/>
          <w:color w:val="C00000"/>
        </w:rPr>
      </w:pPr>
      <w:r>
        <w:rPr>
          <w:rFonts w:cstheme="minorHAnsi"/>
          <w:color w:val="C00000"/>
        </w:rPr>
        <w:br w:type="page"/>
      </w:r>
    </w:p>
    <w:p w14:paraId="1F02C3BD" w14:textId="67E7A95E" w:rsidR="00A557C7" w:rsidRPr="00293929" w:rsidRDefault="00A557C7" w:rsidP="00A557C7">
      <w:pPr>
        <w:pStyle w:val="2Titre5"/>
        <w:spacing w:before="120" w:after="0"/>
        <w:rPr>
          <w:rFonts w:cstheme="minorHAnsi"/>
          <w:color w:val="C00000"/>
        </w:rPr>
      </w:pPr>
      <w:r w:rsidRPr="00A557C7">
        <w:rPr>
          <w:rFonts w:cstheme="minorHAnsi"/>
          <w:color w:val="C00000"/>
        </w:rPr>
        <w:lastRenderedPageBreak/>
        <w:t xml:space="preserve">L’Équipe Relais Handicaps Rares antenne Alsace </w:t>
      </w:r>
    </w:p>
    <w:p w14:paraId="481BF27E" w14:textId="77777777" w:rsidR="00A557C7" w:rsidRPr="00293929" w:rsidRDefault="00A557C7" w:rsidP="00A557C7">
      <w:pPr>
        <w:pStyle w:val="PointillGrand"/>
        <w:spacing w:before="120" w:after="0"/>
        <w:ind w:left="0"/>
        <w:rPr>
          <w:rFonts w:cstheme="minorHAnsi"/>
        </w:rPr>
      </w:pPr>
      <w:r w:rsidRPr="00293929">
        <w:rPr>
          <w:rFonts w:cstheme="minorHAnsi"/>
        </w:rPr>
        <w:tab/>
      </w:r>
    </w:p>
    <w:p w14:paraId="051558F8" w14:textId="77777777" w:rsidR="00A557C7" w:rsidRDefault="00A557C7" w:rsidP="0040183C"/>
    <w:p w14:paraId="0AA11D41" w14:textId="6D3DB57F" w:rsidR="0040183C" w:rsidRDefault="00FC556E" w:rsidP="0040183C">
      <w:r w:rsidRPr="00FC556E">
        <w:t>L’Équipe Relais Handicaps Rares est un dispositif d’information, de conseil, de soutien et de coordination.</w:t>
      </w:r>
      <w:r w:rsidR="0040183C" w:rsidRPr="0040183C">
        <w:t xml:space="preserve"> </w:t>
      </w:r>
      <w:r w:rsidR="00C87D97" w:rsidRPr="00C87D97">
        <w:t>Elle intervient sur</w:t>
      </w:r>
      <w:r w:rsidR="00C87D97">
        <w:t xml:space="preserve"> toute l’Alsace</w:t>
      </w:r>
      <w:r w:rsidR="00EF1A44">
        <w:t xml:space="preserve"> pour </w:t>
      </w:r>
      <w:r w:rsidR="00EF1A44" w:rsidRPr="00EF1A44">
        <w:t>toute personne en situation de handicap rare, quel que soit son âge</w:t>
      </w:r>
      <w:r w:rsidR="00F55DEF">
        <w:t>.</w:t>
      </w:r>
    </w:p>
    <w:p w14:paraId="0505A9B1" w14:textId="77777777" w:rsidR="00F55DEF" w:rsidRPr="00F55DEF" w:rsidRDefault="00F55DEF" w:rsidP="00F55DEF">
      <w:r w:rsidRPr="00F55DEF">
        <w:t>Elle agit avec les personnes et leur famille et aidants, avec les professionnels, les associations, l’école ou le milieu professionnels, les services sociaux, les MDPH, etc., afin de faciliter la construction d’une réponse adaptée à chacun.</w:t>
      </w:r>
    </w:p>
    <w:p w14:paraId="757E8A44" w14:textId="77777777" w:rsidR="0040183C" w:rsidRDefault="0040183C" w:rsidP="0040183C"/>
    <w:p w14:paraId="5CF63CF2" w14:textId="4F74B8A4" w:rsidR="00B85D17" w:rsidRDefault="00B85D17" w:rsidP="0040183C">
      <w:r w:rsidRPr="00FC556E">
        <w:t xml:space="preserve">L’Équipe Relais Handicaps Rares </w:t>
      </w:r>
      <w:r w:rsidRPr="00B85D17">
        <w:t xml:space="preserve">est pleinement </w:t>
      </w:r>
      <w:r w:rsidR="00CA6BED" w:rsidRPr="00B85D17">
        <w:t>intégrée</w:t>
      </w:r>
      <w:r w:rsidRPr="00B85D17">
        <w:t xml:space="preserve"> au </w:t>
      </w:r>
      <w:r w:rsidRPr="00B85D17">
        <w:rPr>
          <w:b/>
        </w:rPr>
        <w:t>Site du Neuhof</w:t>
      </w:r>
      <w:r w:rsidR="00BC614E">
        <w:rPr>
          <w:b/>
        </w:rPr>
        <w:t xml:space="preserve">, </w:t>
      </w:r>
      <w:r w:rsidR="00BC614E" w:rsidRPr="00BC614E">
        <w:rPr>
          <w:bCs/>
        </w:rPr>
        <w:t>de l’Association Adèle de Glaubitz</w:t>
      </w:r>
      <w:r w:rsidRPr="00BC614E">
        <w:rPr>
          <w:bCs/>
        </w:rPr>
        <w:t xml:space="preserve"> </w:t>
      </w:r>
      <w:r w:rsidRPr="00B85D17">
        <w:t>à Strasbourg, qui se compose également d</w:t>
      </w:r>
      <w:r>
        <w:t>es</w:t>
      </w:r>
      <w:r w:rsidRPr="00B85D17">
        <w:t xml:space="preserve"> </w:t>
      </w:r>
      <w:r>
        <w:t>c</w:t>
      </w:r>
      <w:r w:rsidRPr="00B85D17">
        <w:t>entre</w:t>
      </w:r>
      <w:r>
        <w:t>s</w:t>
      </w:r>
      <w:r w:rsidRPr="00B85D17">
        <w:t xml:space="preserve"> Auguste Jacoutôt </w:t>
      </w:r>
      <w:r>
        <w:t xml:space="preserve">et </w:t>
      </w:r>
      <w:r w:rsidRPr="00B85D17">
        <w:t xml:space="preserve">Louis Braille, du </w:t>
      </w:r>
      <w:r>
        <w:t>c</w:t>
      </w:r>
      <w:r w:rsidRPr="00B85D17">
        <w:t>entre Raoul Clainchard, du Dasca, de la Maison d’Accueil Spécialisé Marie-Rose Harion,</w:t>
      </w:r>
      <w:r>
        <w:t xml:space="preserve"> </w:t>
      </w:r>
      <w:r w:rsidRPr="00B85D17">
        <w:t xml:space="preserve">de l’Équipe mobile </w:t>
      </w:r>
      <w:r>
        <w:t>SACHA</w:t>
      </w:r>
      <w:r w:rsidR="002B55B7">
        <w:t xml:space="preserve">, </w:t>
      </w:r>
      <w:r w:rsidR="002B55B7" w:rsidRPr="00B85D17">
        <w:t>ainsi que</w:t>
      </w:r>
      <w:r w:rsidR="002B55B7">
        <w:t xml:space="preserve"> du Hub Handiressources</w:t>
      </w:r>
      <w:r>
        <w:t>.</w:t>
      </w:r>
      <w:r w:rsidRPr="00B85D17">
        <w:t xml:space="preserve"> </w:t>
      </w:r>
    </w:p>
    <w:p w14:paraId="3CDB724B" w14:textId="77777777" w:rsidR="00B85D17" w:rsidRPr="0040183C" w:rsidRDefault="00B85D17" w:rsidP="0040183C"/>
    <w:p w14:paraId="128B595A" w14:textId="77777777" w:rsidR="0040183C" w:rsidRPr="0040183C" w:rsidRDefault="0040183C" w:rsidP="0040183C">
      <w:r w:rsidRPr="0040183C">
        <w:t>Les structures du Site du Neuhof sont continuellement en action pour améliorer les prises en charge et répondre de la manière la plus pertinente aux situations individuelles, à l’évolution des besoins des personnes accueillies, aux actions favorisant le développement de leur autonomie, mais aussi aux besoins extérieurs recensés.</w:t>
      </w:r>
    </w:p>
    <w:p w14:paraId="06EF94E9" w14:textId="77777777" w:rsidR="0040183C" w:rsidRPr="0040183C" w:rsidRDefault="0040183C" w:rsidP="0040183C"/>
    <w:p w14:paraId="568A17D4" w14:textId="30305F80" w:rsidR="0040183C" w:rsidRDefault="0040183C" w:rsidP="0040183C">
      <w:r w:rsidRPr="0040183C">
        <w:t>Elles s'appuient sur un plateau technique riche d’une pluridisciplinarité et d’une diversité de métiers, d'une pluralité de prestations et de compétences, qui permettent un éventail et une qualité de prises en charge et d’accompagnement, au plus proche de la singularité des besoins et projets, dans les champs pédagogique, éducatif, rééducatif et soignant.</w:t>
      </w:r>
    </w:p>
    <w:p w14:paraId="2627AFDA" w14:textId="65FADAD1" w:rsidR="00CA6BED" w:rsidRDefault="00514E7C" w:rsidP="0040183C">
      <w:r w:rsidRPr="001A6D3B">
        <w:rPr>
          <w:rFonts w:cstheme="minorHAnsi"/>
          <w:noProof/>
        </w:rPr>
        <w:drawing>
          <wp:anchor distT="0" distB="0" distL="114300" distR="114300" simplePos="0" relativeHeight="251737088" behindDoc="0" locked="0" layoutInCell="1" allowOverlap="1" wp14:anchorId="64B07C7A" wp14:editId="447D29F8">
            <wp:simplePos x="0" y="0"/>
            <wp:positionH relativeFrom="margin">
              <wp:posOffset>4086225</wp:posOffset>
            </wp:positionH>
            <wp:positionV relativeFrom="paragraph">
              <wp:posOffset>210960</wp:posOffset>
            </wp:positionV>
            <wp:extent cx="1302995" cy="510639"/>
            <wp:effectExtent l="0" t="0" r="0" b="3810"/>
            <wp:wrapNone/>
            <wp:docPr id="586258637" name="Graphique 586258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3363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02995" cy="510639"/>
                    </a:xfrm>
                    <a:prstGeom prst="rect">
                      <a:avLst/>
                    </a:prstGeom>
                  </pic:spPr>
                </pic:pic>
              </a:graphicData>
            </a:graphic>
            <wp14:sizeRelH relativeFrom="margin">
              <wp14:pctWidth>0</wp14:pctWidth>
            </wp14:sizeRelH>
            <wp14:sizeRelV relativeFrom="margin">
              <wp14:pctHeight>0</wp14:pctHeight>
            </wp14:sizeRelV>
          </wp:anchor>
        </w:drawing>
      </w:r>
    </w:p>
    <w:p w14:paraId="0BF0A2A1" w14:textId="79AFBD37" w:rsidR="00CA6BED" w:rsidRPr="00514E7C" w:rsidRDefault="00FA0512" w:rsidP="0040183C">
      <w:pPr>
        <w:rPr>
          <w:b/>
          <w:bCs/>
          <w:color w:val="C00000"/>
        </w:rPr>
      </w:pPr>
      <w:hyperlink r:id="rId17" w:history="1">
        <w:r w:rsidR="00CA6BED" w:rsidRPr="00514E7C">
          <w:rPr>
            <w:rStyle w:val="Lienhypertexte"/>
            <w:b/>
            <w:bCs/>
            <w:color w:val="C00000"/>
          </w:rPr>
          <w:t>www.nordest.erhr.fr</w:t>
        </w:r>
      </w:hyperlink>
      <w:r w:rsidR="00514E7C">
        <w:rPr>
          <w:b/>
          <w:bCs/>
          <w:color w:val="C00000"/>
        </w:rPr>
        <w:t xml:space="preserve"> </w:t>
      </w:r>
    </w:p>
    <w:p w14:paraId="407C9E8D" w14:textId="77777777" w:rsidR="00CA6BED" w:rsidRDefault="00CA6BED" w:rsidP="00CA6BED"/>
    <w:p w14:paraId="4542010F" w14:textId="77777777" w:rsidR="00514E7C" w:rsidRDefault="00514E7C" w:rsidP="00CA6BED"/>
    <w:p w14:paraId="72BC35EF" w14:textId="77777777" w:rsidR="00514E7C" w:rsidRPr="00110742" w:rsidRDefault="00514E7C" w:rsidP="00514E7C">
      <w:pPr>
        <w:spacing w:before="120" w:after="0"/>
        <w:rPr>
          <w:rStyle w:val="Lienhypertexte"/>
          <w:rFonts w:cstheme="minorHAnsi"/>
          <w:b/>
          <w:color w:val="C00000"/>
        </w:rPr>
      </w:pPr>
      <w:r w:rsidRPr="00293929">
        <w:rPr>
          <w:rFonts w:cstheme="minorHAnsi"/>
          <w:noProof/>
          <w:lang w:eastAsia="fr-FR"/>
        </w:rPr>
        <w:drawing>
          <wp:anchor distT="0" distB="0" distL="114300" distR="114300" simplePos="0" relativeHeight="251735040" behindDoc="0" locked="0" layoutInCell="1" allowOverlap="1" wp14:anchorId="396E164C" wp14:editId="198BF60F">
            <wp:simplePos x="0" y="0"/>
            <wp:positionH relativeFrom="margin">
              <wp:posOffset>3992567</wp:posOffset>
            </wp:positionH>
            <wp:positionV relativeFrom="paragraph">
              <wp:posOffset>90441</wp:posOffset>
            </wp:positionV>
            <wp:extent cx="1462344" cy="818565"/>
            <wp:effectExtent l="0" t="0" r="5080" b="635"/>
            <wp:wrapNone/>
            <wp:docPr id="1819297871" name="Image 181929787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297871" name="Image 1819297871" descr="Une image contenant texte, Police, logo, Graphique&#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62344" cy="818565"/>
                    </a:xfrm>
                    <a:prstGeom prst="rect">
                      <a:avLst/>
                    </a:prstGeom>
                  </pic:spPr>
                </pic:pic>
              </a:graphicData>
            </a:graphic>
            <wp14:sizeRelH relativeFrom="page">
              <wp14:pctWidth>0</wp14:pctWidth>
            </wp14:sizeRelH>
            <wp14:sizeRelV relativeFrom="page">
              <wp14:pctHeight>0</wp14:pctHeight>
            </wp14:sizeRelV>
          </wp:anchor>
        </w:drawing>
      </w:r>
      <w:hyperlink r:id="rId19" w:history="1">
        <w:r w:rsidRPr="00110742">
          <w:rPr>
            <w:rStyle w:val="Lienhypertexte"/>
            <w:rFonts w:cstheme="minorHAnsi"/>
            <w:b/>
            <w:color w:val="C00000"/>
          </w:rPr>
          <w:t>www.glaubitz.fr</w:t>
        </w:r>
      </w:hyperlink>
    </w:p>
    <w:p w14:paraId="037E3323" w14:textId="77777777" w:rsidR="00CA6BED" w:rsidRDefault="00CA6BED" w:rsidP="00CA6BED"/>
    <w:p w14:paraId="177949D7" w14:textId="77777777" w:rsidR="00514E7C" w:rsidRDefault="00514E7C" w:rsidP="00CA6BED"/>
    <w:p w14:paraId="1439A408" w14:textId="77777777" w:rsidR="00514E7C" w:rsidRDefault="00514E7C" w:rsidP="00CA6BED"/>
    <w:p w14:paraId="1A4E7C6E" w14:textId="77777777" w:rsidR="004A1C41" w:rsidRDefault="004A1C41" w:rsidP="00CA6BED"/>
    <w:p w14:paraId="6852B88B" w14:textId="77777777" w:rsidR="004A1C41" w:rsidRDefault="004A1C41" w:rsidP="00CA6BED"/>
    <w:p w14:paraId="2237EA86" w14:textId="08C321BB" w:rsidR="00A557C7" w:rsidRPr="00FA0512" w:rsidRDefault="004A1C41" w:rsidP="00CA6BED">
      <w:r>
        <w:rPr>
          <w:noProof/>
        </w:rPr>
        <w:drawing>
          <wp:inline distT="0" distB="0" distL="0" distR="0" wp14:anchorId="66E935D1" wp14:editId="4E61AD49">
            <wp:extent cx="2952193" cy="1656000"/>
            <wp:effectExtent l="0" t="0" r="635" b="1905"/>
            <wp:docPr id="17580285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2193" cy="1656000"/>
                    </a:xfrm>
                    <a:prstGeom prst="rect">
                      <a:avLst/>
                    </a:prstGeom>
                    <a:noFill/>
                    <a:ln>
                      <a:noFill/>
                    </a:ln>
                  </pic:spPr>
                </pic:pic>
              </a:graphicData>
            </a:graphic>
          </wp:inline>
        </w:drawing>
      </w:r>
      <w:r>
        <w:rPr>
          <w:noProof/>
        </w:rPr>
        <w:drawing>
          <wp:inline distT="0" distB="0" distL="0" distR="0" wp14:anchorId="5FADBD3B" wp14:editId="01EACA0E">
            <wp:extent cx="2204709" cy="1656000"/>
            <wp:effectExtent l="0" t="0" r="5715" b="1905"/>
            <wp:docPr id="4717405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4709" cy="1656000"/>
                    </a:xfrm>
                    <a:prstGeom prst="rect">
                      <a:avLst/>
                    </a:prstGeom>
                    <a:noFill/>
                    <a:ln>
                      <a:noFill/>
                    </a:ln>
                  </pic:spPr>
                </pic:pic>
              </a:graphicData>
            </a:graphic>
          </wp:inline>
        </w:drawing>
      </w:r>
      <w:r w:rsidR="00A557C7">
        <w:br w:type="page"/>
      </w:r>
    </w:p>
    <w:p w14:paraId="65655798" w14:textId="4509C0D8" w:rsidR="00ED073B" w:rsidRPr="00293929" w:rsidRDefault="007943B1" w:rsidP="00AA7F52">
      <w:pPr>
        <w:pStyle w:val="2Titre5"/>
        <w:spacing w:before="120" w:after="0"/>
        <w:rPr>
          <w:rFonts w:cstheme="minorHAnsi"/>
          <w:color w:val="C00000"/>
        </w:rPr>
      </w:pPr>
      <w:r w:rsidRPr="00293929">
        <w:rPr>
          <w:rFonts w:cstheme="minorHAnsi"/>
          <w:color w:val="C00000"/>
        </w:rPr>
        <w:lastRenderedPageBreak/>
        <w:t>L</w:t>
      </w:r>
      <w:r w:rsidR="00E333B7" w:rsidRPr="00293929">
        <w:rPr>
          <w:rFonts w:cstheme="minorHAnsi"/>
          <w:color w:val="C00000"/>
        </w:rPr>
        <w:t>’</w:t>
      </w:r>
      <w:r w:rsidR="00ED073B" w:rsidRPr="00293929">
        <w:rPr>
          <w:rFonts w:cstheme="minorHAnsi"/>
          <w:color w:val="C00000"/>
        </w:rPr>
        <w:t>Association Adèle de Glaubitz</w:t>
      </w:r>
      <w:r w:rsidRPr="00293929">
        <w:rPr>
          <w:rFonts w:cstheme="minorHAnsi"/>
          <w:color w:val="C00000"/>
        </w:rPr>
        <w:t xml:space="preserve"> </w:t>
      </w:r>
    </w:p>
    <w:p w14:paraId="65655799" w14:textId="77777777" w:rsidR="00ED073B" w:rsidRPr="00293929" w:rsidRDefault="00ED073B" w:rsidP="00AA7F52">
      <w:pPr>
        <w:pStyle w:val="PointillGrand"/>
        <w:spacing w:before="120" w:after="0"/>
        <w:ind w:left="0"/>
        <w:rPr>
          <w:rFonts w:cstheme="minorHAnsi"/>
        </w:rPr>
      </w:pPr>
      <w:r w:rsidRPr="00293929">
        <w:rPr>
          <w:rFonts w:cstheme="minorHAnsi"/>
        </w:rPr>
        <w:tab/>
      </w:r>
    </w:p>
    <w:p w14:paraId="6565579A" w14:textId="77777777" w:rsidR="00E7651E" w:rsidRDefault="00E7651E" w:rsidP="00AA7F52">
      <w:pPr>
        <w:spacing w:before="120" w:after="0"/>
        <w:rPr>
          <w:rFonts w:cstheme="minorHAnsi"/>
        </w:rPr>
      </w:pPr>
    </w:p>
    <w:p w14:paraId="6565579B" w14:textId="77777777" w:rsidR="00ED073B" w:rsidRDefault="00ED073B" w:rsidP="00AA7F52">
      <w:pPr>
        <w:spacing w:before="120" w:after="0"/>
        <w:rPr>
          <w:rFonts w:cstheme="minorHAnsi"/>
        </w:rPr>
      </w:pPr>
      <w:r w:rsidRPr="00293929">
        <w:rPr>
          <w:rFonts w:cstheme="minorHAnsi"/>
        </w:rPr>
        <w:t xml:space="preserve">Acteur majeur de l'action sociale et médico-sociale en Alsace, l'Association Adèle de Glaubitz développe des programmes complexes et innove dans les domaines des </w:t>
      </w:r>
      <w:r w:rsidRPr="00293929">
        <w:rPr>
          <w:rFonts w:cstheme="minorHAnsi"/>
          <w:b/>
        </w:rPr>
        <w:t>déficiences intellectuelles</w:t>
      </w:r>
      <w:r w:rsidRPr="00293929">
        <w:rPr>
          <w:rFonts w:cstheme="minorHAnsi"/>
        </w:rPr>
        <w:t xml:space="preserve"> et </w:t>
      </w:r>
      <w:r w:rsidRPr="00293929">
        <w:rPr>
          <w:rFonts w:cstheme="minorHAnsi"/>
          <w:b/>
        </w:rPr>
        <w:t>sensorielles</w:t>
      </w:r>
      <w:r w:rsidRPr="00293929">
        <w:rPr>
          <w:rFonts w:cstheme="minorHAnsi"/>
        </w:rPr>
        <w:t xml:space="preserve">, de </w:t>
      </w:r>
      <w:r w:rsidRPr="00293929">
        <w:rPr>
          <w:rFonts w:cstheme="minorHAnsi"/>
          <w:b/>
        </w:rPr>
        <w:t>l'autisme</w:t>
      </w:r>
      <w:r w:rsidRPr="00293929">
        <w:rPr>
          <w:rFonts w:cstheme="minorHAnsi"/>
        </w:rPr>
        <w:t xml:space="preserve">, du </w:t>
      </w:r>
      <w:r w:rsidRPr="00293929">
        <w:rPr>
          <w:rFonts w:cstheme="minorHAnsi"/>
          <w:b/>
        </w:rPr>
        <w:t>polyhandicap</w:t>
      </w:r>
      <w:r w:rsidRPr="00293929">
        <w:rPr>
          <w:rFonts w:cstheme="minorHAnsi"/>
        </w:rPr>
        <w:t xml:space="preserve">, des </w:t>
      </w:r>
      <w:r w:rsidRPr="00293929">
        <w:rPr>
          <w:rFonts w:cstheme="minorHAnsi"/>
          <w:b/>
        </w:rPr>
        <w:t>handicaps rares</w:t>
      </w:r>
      <w:r w:rsidRPr="00293929">
        <w:rPr>
          <w:rFonts w:cstheme="minorHAnsi"/>
        </w:rPr>
        <w:t xml:space="preserve">, de la </w:t>
      </w:r>
      <w:r w:rsidRPr="00293929">
        <w:rPr>
          <w:rFonts w:cstheme="minorHAnsi"/>
          <w:b/>
        </w:rPr>
        <w:t>grande dépendance</w:t>
      </w:r>
      <w:r w:rsidRPr="00293929">
        <w:rPr>
          <w:rFonts w:cstheme="minorHAnsi"/>
        </w:rPr>
        <w:t xml:space="preserve"> et de la </w:t>
      </w:r>
      <w:r w:rsidRPr="00293929">
        <w:rPr>
          <w:rFonts w:cstheme="minorHAnsi"/>
          <w:b/>
        </w:rPr>
        <w:t>protection de l'enfance</w:t>
      </w:r>
      <w:r w:rsidRPr="00293929">
        <w:rPr>
          <w:rFonts w:cstheme="minorHAnsi"/>
        </w:rPr>
        <w:t xml:space="preserve">. </w:t>
      </w:r>
    </w:p>
    <w:p w14:paraId="6565579C" w14:textId="77777777" w:rsidR="00E7651E" w:rsidRPr="00293929" w:rsidRDefault="00E7651E" w:rsidP="00AA7F52">
      <w:pPr>
        <w:spacing w:before="120" w:after="0"/>
        <w:rPr>
          <w:rFonts w:cstheme="minorHAnsi"/>
        </w:rPr>
      </w:pPr>
    </w:p>
    <w:p w14:paraId="6565579D" w14:textId="77777777" w:rsidR="00E7651E" w:rsidRPr="00C329A6" w:rsidRDefault="00ED073B" w:rsidP="00E7651E">
      <w:pPr>
        <w:rPr>
          <w:szCs w:val="22"/>
        </w:rPr>
      </w:pPr>
      <w:r w:rsidRPr="00293929">
        <w:rPr>
          <w:rFonts w:cstheme="minorHAnsi"/>
        </w:rPr>
        <w:t xml:space="preserve">Association de droit local dont la mission est reconnue d'intérêt général, </w:t>
      </w:r>
      <w:r w:rsidR="00E7651E">
        <w:rPr>
          <w:szCs w:val="22"/>
        </w:rPr>
        <w:t>l</w:t>
      </w:r>
      <w:r w:rsidR="00E7651E" w:rsidRPr="00C329A6">
        <w:rPr>
          <w:szCs w:val="22"/>
        </w:rPr>
        <w:t xml:space="preserve">’Association accueille aujourd'hui plus de </w:t>
      </w:r>
      <w:r w:rsidR="00E7651E" w:rsidRPr="00C329A6">
        <w:rPr>
          <w:b/>
          <w:color w:val="C00000"/>
          <w:szCs w:val="22"/>
        </w:rPr>
        <w:t xml:space="preserve">2 000 </w:t>
      </w:r>
      <w:r w:rsidR="00E7651E" w:rsidRPr="00C329A6">
        <w:rPr>
          <w:szCs w:val="22"/>
        </w:rPr>
        <w:t xml:space="preserve">personnes dans </w:t>
      </w:r>
      <w:r w:rsidR="00E7651E">
        <w:rPr>
          <w:b/>
          <w:color w:val="C00000"/>
          <w:szCs w:val="22"/>
        </w:rPr>
        <w:t>38</w:t>
      </w:r>
      <w:r w:rsidR="00E7651E" w:rsidRPr="00C329A6">
        <w:rPr>
          <w:szCs w:val="22"/>
        </w:rPr>
        <w:t xml:space="preserve"> établissements du champ de l’action sociale, médico-sociale et sanitaire sur </w:t>
      </w:r>
      <w:r w:rsidR="00E7651E">
        <w:rPr>
          <w:b/>
          <w:color w:val="C00000"/>
          <w:szCs w:val="22"/>
        </w:rPr>
        <w:t>10</w:t>
      </w:r>
      <w:r w:rsidR="00E7651E" w:rsidRPr="00C329A6">
        <w:rPr>
          <w:szCs w:val="22"/>
        </w:rPr>
        <w:t xml:space="preserve"> sites en Alsace. En s'adaptant aux nouveaux besoins, dans un secteur en mutation, elle agit au plus proche des besoins des personnes accompagnées et de leur famille, tout en développant de nombreux partenariats.</w:t>
      </w:r>
    </w:p>
    <w:p w14:paraId="6565579E" w14:textId="77777777" w:rsidR="00ED073B" w:rsidRPr="00293929" w:rsidRDefault="00ED073B" w:rsidP="00AA7F52">
      <w:pPr>
        <w:spacing w:before="120" w:after="0"/>
        <w:rPr>
          <w:rFonts w:cstheme="minorHAnsi"/>
        </w:rPr>
      </w:pPr>
      <w:r w:rsidRPr="00293929">
        <w:rPr>
          <w:rFonts w:cstheme="minorHAnsi"/>
        </w:rPr>
        <w:t xml:space="preserve"> </w:t>
      </w:r>
    </w:p>
    <w:p w14:paraId="6565579F" w14:textId="69F1F2C6" w:rsidR="00E7651E" w:rsidRDefault="00E7651E" w:rsidP="00E7651E">
      <w:pPr>
        <w:rPr>
          <w:szCs w:val="22"/>
        </w:rPr>
      </w:pPr>
      <w:r w:rsidRPr="004D34D9">
        <w:rPr>
          <w:szCs w:val="22"/>
        </w:rPr>
        <w:t>Membres, bénévoles</w:t>
      </w:r>
      <w:r>
        <w:rPr>
          <w:szCs w:val="22"/>
        </w:rPr>
        <w:t xml:space="preserve"> et professionnels s’impliquent </w:t>
      </w:r>
      <w:r w:rsidRPr="004D34D9">
        <w:rPr>
          <w:szCs w:val="22"/>
        </w:rPr>
        <w:t>au quotidien dan</w:t>
      </w:r>
      <w:r>
        <w:rPr>
          <w:szCs w:val="22"/>
        </w:rPr>
        <w:t xml:space="preserve">s le projet de l’Association de </w:t>
      </w:r>
      <w:r w:rsidRPr="004D34D9">
        <w:rPr>
          <w:szCs w:val="22"/>
        </w:rPr>
        <w:t xml:space="preserve">prendre soin des </w:t>
      </w:r>
      <w:r>
        <w:rPr>
          <w:szCs w:val="22"/>
        </w:rPr>
        <w:t xml:space="preserve">personnes les plus fragilisées. </w:t>
      </w:r>
      <w:r w:rsidRPr="002E7393">
        <w:rPr>
          <w:b/>
          <w:szCs w:val="22"/>
        </w:rPr>
        <w:t>Prendre soin, c’est permettre à la personne de développer ses capacités à travailler, à vivre avec les autres, à communiquer, à aimer, à goûter à la culture…</w:t>
      </w:r>
      <w:r>
        <w:rPr>
          <w:szCs w:val="22"/>
        </w:rPr>
        <w:t xml:space="preserve"> Ainsi, p</w:t>
      </w:r>
      <w:r w:rsidRPr="00C329A6">
        <w:rPr>
          <w:szCs w:val="22"/>
        </w:rPr>
        <w:t xml:space="preserve">rès de </w:t>
      </w:r>
      <w:r>
        <w:rPr>
          <w:b/>
          <w:color w:val="C00000"/>
          <w:szCs w:val="22"/>
        </w:rPr>
        <w:t>1 </w:t>
      </w:r>
      <w:r w:rsidR="00106E93">
        <w:rPr>
          <w:b/>
          <w:color w:val="C00000"/>
          <w:szCs w:val="22"/>
        </w:rPr>
        <w:t>6</w:t>
      </w:r>
      <w:r w:rsidRPr="00C329A6">
        <w:rPr>
          <w:b/>
          <w:color w:val="C00000"/>
          <w:szCs w:val="22"/>
        </w:rPr>
        <w:t xml:space="preserve">00 </w:t>
      </w:r>
      <w:r w:rsidRPr="00C329A6">
        <w:rPr>
          <w:szCs w:val="22"/>
        </w:rPr>
        <w:t>professionnels sont mobilisés au quotidien pour garantir le meilleur niveau d'autonomie et d'intégration des personnes, en mettant en œuvre les actes thérapeutiques, éducatifs et pédagogiques les plus adaptés.</w:t>
      </w:r>
    </w:p>
    <w:p w14:paraId="656557A0" w14:textId="77777777" w:rsidR="002F26C2" w:rsidRDefault="002F26C2" w:rsidP="00AA7F52">
      <w:pPr>
        <w:spacing w:before="120" w:after="0"/>
        <w:rPr>
          <w:rFonts w:cstheme="minorHAnsi"/>
        </w:rPr>
      </w:pPr>
    </w:p>
    <w:p w14:paraId="656557A1" w14:textId="77777777" w:rsidR="00A327F7" w:rsidRPr="00293929" w:rsidRDefault="00A327F7" w:rsidP="00AA7F52">
      <w:pPr>
        <w:spacing w:before="120" w:after="0"/>
        <w:rPr>
          <w:rFonts w:cstheme="minorHAnsi"/>
        </w:rPr>
      </w:pPr>
    </w:p>
    <w:p w14:paraId="656557A2" w14:textId="77777777" w:rsidR="00F75FCE" w:rsidRPr="00110742" w:rsidRDefault="00A327F7" w:rsidP="00AA7F52">
      <w:pPr>
        <w:spacing w:before="120" w:after="0"/>
        <w:rPr>
          <w:rStyle w:val="Lienhypertexte"/>
          <w:rFonts w:cstheme="minorHAnsi"/>
          <w:b/>
          <w:color w:val="C00000"/>
        </w:rPr>
      </w:pPr>
      <w:r w:rsidRPr="00293929">
        <w:rPr>
          <w:rFonts w:cstheme="minorHAnsi"/>
          <w:noProof/>
          <w:lang w:eastAsia="fr-FR"/>
        </w:rPr>
        <w:drawing>
          <wp:anchor distT="0" distB="0" distL="114300" distR="114300" simplePos="0" relativeHeight="251721728" behindDoc="0" locked="0" layoutInCell="1" allowOverlap="1" wp14:anchorId="656557B1" wp14:editId="656557B2">
            <wp:simplePos x="0" y="0"/>
            <wp:positionH relativeFrom="margin">
              <wp:align>right</wp:align>
            </wp:positionH>
            <wp:positionV relativeFrom="paragraph">
              <wp:posOffset>90367</wp:posOffset>
            </wp:positionV>
            <wp:extent cx="1462344" cy="818565"/>
            <wp:effectExtent l="0" t="0" r="5080" b="63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GLogoBaselineRVB.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62344" cy="818565"/>
                    </a:xfrm>
                    <a:prstGeom prst="rect">
                      <a:avLst/>
                    </a:prstGeom>
                  </pic:spPr>
                </pic:pic>
              </a:graphicData>
            </a:graphic>
            <wp14:sizeRelH relativeFrom="page">
              <wp14:pctWidth>0</wp14:pctWidth>
            </wp14:sizeRelH>
            <wp14:sizeRelV relativeFrom="page">
              <wp14:pctHeight>0</wp14:pctHeight>
            </wp14:sizeRelV>
          </wp:anchor>
        </w:drawing>
      </w:r>
      <w:hyperlink r:id="rId22" w:history="1">
        <w:r w:rsidR="00F75FCE" w:rsidRPr="00110742">
          <w:rPr>
            <w:rStyle w:val="Lienhypertexte"/>
            <w:rFonts w:cstheme="minorHAnsi"/>
            <w:b/>
            <w:color w:val="C00000"/>
          </w:rPr>
          <w:t>www.glaubitz.fr</w:t>
        </w:r>
      </w:hyperlink>
    </w:p>
    <w:p w14:paraId="656557A3" w14:textId="77777777" w:rsidR="00ED073B" w:rsidRPr="00293929" w:rsidRDefault="00ED073B" w:rsidP="00AA7F52">
      <w:pPr>
        <w:spacing w:before="120" w:after="0"/>
        <w:rPr>
          <w:rFonts w:cstheme="minorHAnsi"/>
        </w:rPr>
      </w:pPr>
    </w:p>
    <w:p w14:paraId="656557A4" w14:textId="77777777" w:rsidR="00ED073B" w:rsidRPr="00293929" w:rsidRDefault="00ED073B" w:rsidP="00AA7F52">
      <w:pPr>
        <w:spacing w:before="120" w:after="0"/>
        <w:rPr>
          <w:rFonts w:cstheme="minorHAnsi"/>
        </w:rPr>
      </w:pPr>
    </w:p>
    <w:p w14:paraId="656557A5" w14:textId="77777777" w:rsidR="00A327F7" w:rsidRDefault="00A327F7" w:rsidP="00AA7F52">
      <w:pPr>
        <w:spacing w:before="120" w:after="0"/>
        <w:rPr>
          <w:rFonts w:cstheme="minorHAnsi"/>
        </w:rPr>
      </w:pPr>
    </w:p>
    <w:p w14:paraId="656557A6" w14:textId="77777777" w:rsidR="00A327F7" w:rsidRDefault="00A327F7" w:rsidP="00AA7F52">
      <w:pPr>
        <w:spacing w:before="120" w:after="0"/>
        <w:rPr>
          <w:rFonts w:cstheme="minorHAnsi"/>
        </w:rPr>
      </w:pPr>
    </w:p>
    <w:p w14:paraId="13432D32" w14:textId="77777777" w:rsidR="00165468" w:rsidRDefault="00165468" w:rsidP="00AA7F52">
      <w:pPr>
        <w:spacing w:before="120" w:after="0"/>
        <w:rPr>
          <w:rFonts w:cstheme="minorHAnsi"/>
        </w:rPr>
      </w:pPr>
    </w:p>
    <w:p w14:paraId="3F89DB48" w14:textId="77777777" w:rsidR="00165468" w:rsidRDefault="00165468" w:rsidP="00AA7F52">
      <w:pPr>
        <w:spacing w:before="120" w:after="0"/>
        <w:rPr>
          <w:rFonts w:cstheme="minorHAnsi"/>
        </w:rPr>
      </w:pPr>
    </w:p>
    <w:p w14:paraId="1A652C9F" w14:textId="77777777" w:rsidR="0017544C" w:rsidRPr="006273AB" w:rsidRDefault="0017544C" w:rsidP="00AA7F52">
      <w:pPr>
        <w:spacing w:before="120" w:after="0"/>
        <w:rPr>
          <w:rFonts w:cstheme="minorHAnsi"/>
          <w:sz w:val="8"/>
          <w:szCs w:val="8"/>
        </w:rPr>
      </w:pPr>
    </w:p>
    <w:p w14:paraId="656557A7" w14:textId="379F18E4" w:rsidR="00ED073B" w:rsidRPr="006273AB" w:rsidRDefault="00E632D9" w:rsidP="00AA7F52">
      <w:pPr>
        <w:spacing w:before="120" w:after="0"/>
        <w:rPr>
          <w:rFonts w:cstheme="minorHAnsi"/>
          <w:sz w:val="8"/>
          <w:szCs w:val="8"/>
        </w:rPr>
      </w:pPr>
      <w:r w:rsidRPr="006273AB">
        <w:rPr>
          <w:rFonts w:cstheme="minorHAnsi"/>
          <w:noProof/>
          <w:sz w:val="8"/>
          <w:szCs w:val="8"/>
          <w:lang w:eastAsia="fr-FR"/>
        </w:rPr>
        <w:drawing>
          <wp:anchor distT="0" distB="0" distL="114300" distR="114300" simplePos="0" relativeHeight="251728896" behindDoc="0" locked="0" layoutInCell="1" allowOverlap="1" wp14:anchorId="656557B5" wp14:editId="4B0B00C0">
            <wp:simplePos x="0" y="0"/>
            <wp:positionH relativeFrom="margin">
              <wp:posOffset>2597430</wp:posOffset>
            </wp:positionH>
            <wp:positionV relativeFrom="paragraph">
              <wp:posOffset>261917</wp:posOffset>
            </wp:positionV>
            <wp:extent cx="2726440" cy="1807526"/>
            <wp:effectExtent l="0" t="0" r="0" b="254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a:picLocks noChangeAspect="1" noChangeArrowheads="1"/>
                    </pic:cNvPicPr>
                  </pic:nvPicPr>
                  <pic:blipFill>
                    <a:blip r:embed="rId23" cstate="print">
                      <a:extLst>
                        <a:ext uri="{28A0092B-C50C-407E-A947-70E740481C1C}">
                          <a14:useLocalDpi xmlns:a14="http://schemas.microsoft.com/office/drawing/2010/main" val="0"/>
                        </a:ext>
                      </a:extLst>
                    </a:blip>
                    <a:srcRect t="325" b="325"/>
                    <a:stretch>
                      <a:fillRect/>
                    </a:stretch>
                  </pic:blipFill>
                  <pic:spPr bwMode="auto">
                    <a:xfrm>
                      <a:off x="0" y="0"/>
                      <a:ext cx="2726440" cy="18075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73AB">
        <w:rPr>
          <w:rFonts w:cstheme="minorHAnsi"/>
          <w:noProof/>
          <w:sz w:val="8"/>
          <w:szCs w:val="8"/>
          <w:lang w:eastAsia="fr-FR"/>
        </w:rPr>
        <w:drawing>
          <wp:anchor distT="0" distB="0" distL="114300" distR="114300" simplePos="0" relativeHeight="251729920" behindDoc="0" locked="0" layoutInCell="1" allowOverlap="1" wp14:anchorId="656557B3" wp14:editId="5537D0E7">
            <wp:simplePos x="0" y="0"/>
            <wp:positionH relativeFrom="margin">
              <wp:align>left</wp:align>
            </wp:positionH>
            <wp:positionV relativeFrom="paragraph">
              <wp:posOffset>262890</wp:posOffset>
            </wp:positionV>
            <wp:extent cx="2700020" cy="1799590"/>
            <wp:effectExtent l="0" t="0" r="508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700026" cy="17998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6557A8" w14:textId="4A3974BF" w:rsidR="00ED073B" w:rsidRPr="00293929" w:rsidRDefault="00ED073B" w:rsidP="00AA7F52">
      <w:pPr>
        <w:spacing w:before="120" w:after="0"/>
        <w:rPr>
          <w:rFonts w:cstheme="minorHAnsi"/>
        </w:rPr>
      </w:pPr>
    </w:p>
    <w:p w14:paraId="656557A9" w14:textId="77777777" w:rsidR="00566007" w:rsidRPr="00293929" w:rsidRDefault="00566007" w:rsidP="00AA7F52">
      <w:pPr>
        <w:spacing w:before="120" w:after="0"/>
        <w:rPr>
          <w:rFonts w:cstheme="minorHAnsi"/>
        </w:rPr>
      </w:pPr>
    </w:p>
    <w:sectPr w:rsidR="00566007" w:rsidRPr="00293929" w:rsidSect="008548E4">
      <w:footerReference w:type="even" r:id="rId25"/>
      <w:footerReference w:type="default" r:id="rId26"/>
      <w:pgSz w:w="11906" w:h="16838"/>
      <w:pgMar w:top="1135" w:right="1134" w:bottom="709"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2891A" w14:textId="77777777" w:rsidR="00D94954" w:rsidRDefault="00D94954" w:rsidP="00DA6EC3">
      <w:pPr>
        <w:spacing w:after="0" w:line="240" w:lineRule="auto"/>
      </w:pPr>
      <w:r>
        <w:separator/>
      </w:r>
    </w:p>
  </w:endnote>
  <w:endnote w:type="continuationSeparator" w:id="0">
    <w:p w14:paraId="53214657" w14:textId="77777777" w:rsidR="00D94954" w:rsidRDefault="00D94954" w:rsidP="00DA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2967"/>
      <w:docPartObj>
        <w:docPartGallery w:val="Page Numbers (Bottom of Page)"/>
        <w:docPartUnique/>
      </w:docPartObj>
    </w:sdtPr>
    <w:sdtEndPr/>
    <w:sdtContent>
      <w:p w14:paraId="656557BB" w14:textId="77777777" w:rsidR="00DA6EC3" w:rsidRDefault="00DA6EC3" w:rsidP="00DA6EC3">
        <w:pPr>
          <w:pStyle w:val="Pieddepage"/>
          <w:ind w:left="-1985"/>
        </w:pPr>
        <w:r>
          <w:fldChar w:fldCharType="begin"/>
        </w:r>
        <w:r>
          <w:instrText>PAGE   \* MERGEFORMAT</w:instrText>
        </w:r>
        <w:r>
          <w:fldChar w:fldCharType="separate"/>
        </w:r>
        <w:r w:rsidR="006C6CFD">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866041"/>
      <w:docPartObj>
        <w:docPartGallery w:val="Page Numbers (Bottom of Page)"/>
        <w:docPartUnique/>
      </w:docPartObj>
    </w:sdtPr>
    <w:sdtEndPr/>
    <w:sdtContent>
      <w:p w14:paraId="656557BC" w14:textId="77777777" w:rsidR="00DA6EC3" w:rsidRDefault="00DA6EC3" w:rsidP="00F72A52">
        <w:pPr>
          <w:pStyle w:val="Pieddepage"/>
          <w:jc w:val="right"/>
        </w:pPr>
        <w:r>
          <w:fldChar w:fldCharType="begin"/>
        </w:r>
        <w:r>
          <w:instrText>PAGE   \* MERGEFORMAT</w:instrText>
        </w:r>
        <w:r>
          <w:fldChar w:fldCharType="separate"/>
        </w:r>
        <w:r w:rsidR="00E54A49">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1DD39" w14:textId="77777777" w:rsidR="00D94954" w:rsidRDefault="00D94954" w:rsidP="00DA6EC3">
      <w:pPr>
        <w:spacing w:after="0" w:line="240" w:lineRule="auto"/>
      </w:pPr>
      <w:r>
        <w:separator/>
      </w:r>
    </w:p>
  </w:footnote>
  <w:footnote w:type="continuationSeparator" w:id="0">
    <w:p w14:paraId="159ECAE5" w14:textId="77777777" w:rsidR="00D94954" w:rsidRDefault="00D94954" w:rsidP="00DA6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1970"/>
    <w:multiLevelType w:val="hybridMultilevel"/>
    <w:tmpl w:val="FF064B78"/>
    <w:lvl w:ilvl="0" w:tplc="A38EF4B0">
      <w:start w:val="1"/>
      <w:numFmt w:val="bullet"/>
      <w:pStyle w:val="Retrait"/>
      <w:lvlText w:val="-"/>
      <w:lvlJc w:val="left"/>
      <w:pPr>
        <w:ind w:left="1004" w:hanging="360"/>
      </w:pPr>
      <w:rPr>
        <w:rFonts w:ascii="Trebuchet MS" w:hAnsi="Trebuchet M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11DC554D"/>
    <w:multiLevelType w:val="hybridMultilevel"/>
    <w:tmpl w:val="67245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90382E"/>
    <w:multiLevelType w:val="hybridMultilevel"/>
    <w:tmpl w:val="D5745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8968D2"/>
    <w:multiLevelType w:val="multilevel"/>
    <w:tmpl w:val="003A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073DB6"/>
    <w:multiLevelType w:val="hybridMultilevel"/>
    <w:tmpl w:val="2C261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3454FD"/>
    <w:multiLevelType w:val="multilevel"/>
    <w:tmpl w:val="43E87C62"/>
    <w:lvl w:ilvl="0">
      <w:start w:val="1"/>
      <w:numFmt w:val="decimal"/>
      <w:pStyle w:val="Titre2"/>
      <w:lvlText w:val="%1."/>
      <w:lvlJc w:val="left"/>
      <w:pPr>
        <w:ind w:left="360" w:hanging="360"/>
      </w:pPr>
      <w:rPr>
        <w:rFonts w:hint="default"/>
        <w:sz w:val="28"/>
        <w:szCs w:val="28"/>
      </w:rPr>
    </w:lvl>
    <w:lvl w:ilvl="1">
      <w:start w:val="1"/>
      <w:numFmt w:val="decimal"/>
      <w:lvlText w:val="%1.%2."/>
      <w:lvlJc w:val="left"/>
      <w:pPr>
        <w:ind w:left="792" w:hanging="432"/>
      </w:pPr>
      <w:rPr>
        <w:rFonts w:hint="default"/>
        <w:b w:val="0"/>
        <w:color w:val="CC071E"/>
        <w:sz w:val="24"/>
        <w:szCs w:val="24"/>
      </w:rPr>
    </w:lvl>
    <w:lvl w:ilvl="2">
      <w:start w:val="1"/>
      <w:numFmt w:val="decimal"/>
      <w:lvlText w:val="%1.%2.%3."/>
      <w:lvlJc w:val="left"/>
      <w:pPr>
        <w:ind w:left="1224"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423ECA"/>
    <w:multiLevelType w:val="hybridMultilevel"/>
    <w:tmpl w:val="35BE1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ED73D5"/>
    <w:multiLevelType w:val="hybridMultilevel"/>
    <w:tmpl w:val="F4C49AE4"/>
    <w:lvl w:ilvl="0" w:tplc="AC34D8D8">
      <w:start w:val="1"/>
      <w:numFmt w:val="bullet"/>
      <w:lvlText w:val="•"/>
      <w:lvlJc w:val="left"/>
      <w:pPr>
        <w:tabs>
          <w:tab w:val="num" w:pos="720"/>
        </w:tabs>
        <w:ind w:left="720" w:hanging="360"/>
      </w:pPr>
      <w:rPr>
        <w:rFonts w:ascii="Arial" w:hAnsi="Arial" w:hint="default"/>
      </w:rPr>
    </w:lvl>
    <w:lvl w:ilvl="1" w:tplc="60CE59E4" w:tentative="1">
      <w:start w:val="1"/>
      <w:numFmt w:val="bullet"/>
      <w:lvlText w:val="•"/>
      <w:lvlJc w:val="left"/>
      <w:pPr>
        <w:tabs>
          <w:tab w:val="num" w:pos="1440"/>
        </w:tabs>
        <w:ind w:left="1440" w:hanging="360"/>
      </w:pPr>
      <w:rPr>
        <w:rFonts w:ascii="Arial" w:hAnsi="Arial" w:hint="default"/>
      </w:rPr>
    </w:lvl>
    <w:lvl w:ilvl="2" w:tplc="FBC8CF4A" w:tentative="1">
      <w:start w:val="1"/>
      <w:numFmt w:val="bullet"/>
      <w:lvlText w:val="•"/>
      <w:lvlJc w:val="left"/>
      <w:pPr>
        <w:tabs>
          <w:tab w:val="num" w:pos="2160"/>
        </w:tabs>
        <w:ind w:left="2160" w:hanging="360"/>
      </w:pPr>
      <w:rPr>
        <w:rFonts w:ascii="Arial" w:hAnsi="Arial" w:hint="default"/>
      </w:rPr>
    </w:lvl>
    <w:lvl w:ilvl="3" w:tplc="E474EDD0" w:tentative="1">
      <w:start w:val="1"/>
      <w:numFmt w:val="bullet"/>
      <w:lvlText w:val="•"/>
      <w:lvlJc w:val="left"/>
      <w:pPr>
        <w:tabs>
          <w:tab w:val="num" w:pos="2880"/>
        </w:tabs>
        <w:ind w:left="2880" w:hanging="360"/>
      </w:pPr>
      <w:rPr>
        <w:rFonts w:ascii="Arial" w:hAnsi="Arial" w:hint="default"/>
      </w:rPr>
    </w:lvl>
    <w:lvl w:ilvl="4" w:tplc="E5EE6D16" w:tentative="1">
      <w:start w:val="1"/>
      <w:numFmt w:val="bullet"/>
      <w:lvlText w:val="•"/>
      <w:lvlJc w:val="left"/>
      <w:pPr>
        <w:tabs>
          <w:tab w:val="num" w:pos="3600"/>
        </w:tabs>
        <w:ind w:left="3600" w:hanging="360"/>
      </w:pPr>
      <w:rPr>
        <w:rFonts w:ascii="Arial" w:hAnsi="Arial" w:hint="default"/>
      </w:rPr>
    </w:lvl>
    <w:lvl w:ilvl="5" w:tplc="727097D2" w:tentative="1">
      <w:start w:val="1"/>
      <w:numFmt w:val="bullet"/>
      <w:lvlText w:val="•"/>
      <w:lvlJc w:val="left"/>
      <w:pPr>
        <w:tabs>
          <w:tab w:val="num" w:pos="4320"/>
        </w:tabs>
        <w:ind w:left="4320" w:hanging="360"/>
      </w:pPr>
      <w:rPr>
        <w:rFonts w:ascii="Arial" w:hAnsi="Arial" w:hint="default"/>
      </w:rPr>
    </w:lvl>
    <w:lvl w:ilvl="6" w:tplc="F6DE618E" w:tentative="1">
      <w:start w:val="1"/>
      <w:numFmt w:val="bullet"/>
      <w:lvlText w:val="•"/>
      <w:lvlJc w:val="left"/>
      <w:pPr>
        <w:tabs>
          <w:tab w:val="num" w:pos="5040"/>
        </w:tabs>
        <w:ind w:left="5040" w:hanging="360"/>
      </w:pPr>
      <w:rPr>
        <w:rFonts w:ascii="Arial" w:hAnsi="Arial" w:hint="default"/>
      </w:rPr>
    </w:lvl>
    <w:lvl w:ilvl="7" w:tplc="DA5EC114" w:tentative="1">
      <w:start w:val="1"/>
      <w:numFmt w:val="bullet"/>
      <w:lvlText w:val="•"/>
      <w:lvlJc w:val="left"/>
      <w:pPr>
        <w:tabs>
          <w:tab w:val="num" w:pos="5760"/>
        </w:tabs>
        <w:ind w:left="5760" w:hanging="360"/>
      </w:pPr>
      <w:rPr>
        <w:rFonts w:ascii="Arial" w:hAnsi="Arial" w:hint="default"/>
      </w:rPr>
    </w:lvl>
    <w:lvl w:ilvl="8" w:tplc="AE4E69A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B202A7"/>
    <w:multiLevelType w:val="multilevel"/>
    <w:tmpl w:val="009E0F68"/>
    <w:styleLink w:val="ADG"/>
    <w:lvl w:ilvl="0">
      <w:start w:val="1"/>
      <w:numFmt w:val="upperRoman"/>
      <w:lvlText w:val="%1."/>
      <w:lvlJc w:val="left"/>
      <w:pPr>
        <w:tabs>
          <w:tab w:val="num" w:pos="1134"/>
        </w:tabs>
        <w:ind w:left="680" w:hanging="680"/>
      </w:pPr>
      <w:rPr>
        <w:rFonts w:ascii="Trebuchet MS" w:hAnsi="Trebuchet MS" w:hint="default"/>
        <w:b/>
        <w:i w:val="0"/>
        <w:color w:val="808080" w:themeColor="background1" w:themeShade="80"/>
        <w:sz w:val="32"/>
      </w:rPr>
    </w:lvl>
    <w:lvl w:ilvl="1">
      <w:start w:val="1"/>
      <w:numFmt w:val="decimal"/>
      <w:lvlText w:val="%2."/>
      <w:lvlJc w:val="left"/>
      <w:pPr>
        <w:tabs>
          <w:tab w:val="num" w:pos="1134"/>
        </w:tabs>
        <w:ind w:left="680" w:hanging="680"/>
      </w:pPr>
      <w:rPr>
        <w:rFonts w:ascii="Trebuchet MS" w:hAnsi="Trebuchet MS" w:hint="default"/>
        <w:b w:val="0"/>
        <w:i w:val="0"/>
        <w:color w:val="C00000"/>
        <w:sz w:val="28"/>
      </w:rPr>
    </w:lvl>
    <w:lvl w:ilvl="2">
      <w:start w:val="1"/>
      <w:numFmt w:val="decimal"/>
      <w:lvlText w:val="%2.%3."/>
      <w:lvlJc w:val="left"/>
      <w:pPr>
        <w:tabs>
          <w:tab w:val="num" w:pos="1134"/>
        </w:tabs>
        <w:ind w:left="680" w:hanging="680"/>
      </w:pPr>
      <w:rPr>
        <w:rFonts w:ascii="Trebuchet MS" w:hAnsi="Trebuchet MS" w:hint="default"/>
        <w:b w:val="0"/>
        <w:i w:val="0"/>
        <w:color w:val="C00000"/>
        <w:sz w:val="24"/>
      </w:rPr>
    </w:lvl>
    <w:lvl w:ilvl="3">
      <w:start w:val="1"/>
      <w:numFmt w:val="decimal"/>
      <w:pStyle w:val="1Titre4"/>
      <w:lvlText w:val="%2.%3.%4."/>
      <w:lvlJc w:val="left"/>
      <w:pPr>
        <w:tabs>
          <w:tab w:val="num" w:pos="1134"/>
        </w:tabs>
        <w:ind w:left="680" w:hanging="680"/>
      </w:pPr>
      <w:rPr>
        <w:rFonts w:ascii="Trebuchet MS" w:hAnsi="Trebuchet MS" w:hint="default"/>
        <w:b/>
        <w:i w:val="0"/>
        <w:color w:val="auto"/>
        <w:sz w:val="2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32C02103"/>
    <w:multiLevelType w:val="hybridMultilevel"/>
    <w:tmpl w:val="404CF90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4FE2854"/>
    <w:multiLevelType w:val="hybridMultilevel"/>
    <w:tmpl w:val="B73CF0DA"/>
    <w:lvl w:ilvl="0" w:tplc="8E3029B8">
      <w:start w:val="1"/>
      <w:numFmt w:val="bullet"/>
      <w:lvlText w:val="-"/>
      <w:lvlJc w:val="left"/>
      <w:pPr>
        <w:tabs>
          <w:tab w:val="num" w:pos="720"/>
        </w:tabs>
        <w:ind w:left="720" w:hanging="360"/>
      </w:pPr>
      <w:rPr>
        <w:rFonts w:ascii="Times New Roman" w:hAnsi="Times New Roman" w:hint="default"/>
      </w:rPr>
    </w:lvl>
    <w:lvl w:ilvl="1" w:tplc="DC984DD0" w:tentative="1">
      <w:start w:val="1"/>
      <w:numFmt w:val="bullet"/>
      <w:lvlText w:val="-"/>
      <w:lvlJc w:val="left"/>
      <w:pPr>
        <w:tabs>
          <w:tab w:val="num" w:pos="1440"/>
        </w:tabs>
        <w:ind w:left="1440" w:hanging="360"/>
      </w:pPr>
      <w:rPr>
        <w:rFonts w:ascii="Times New Roman" w:hAnsi="Times New Roman" w:hint="default"/>
      </w:rPr>
    </w:lvl>
    <w:lvl w:ilvl="2" w:tplc="72627DDE" w:tentative="1">
      <w:start w:val="1"/>
      <w:numFmt w:val="bullet"/>
      <w:lvlText w:val="-"/>
      <w:lvlJc w:val="left"/>
      <w:pPr>
        <w:tabs>
          <w:tab w:val="num" w:pos="2160"/>
        </w:tabs>
        <w:ind w:left="2160" w:hanging="360"/>
      </w:pPr>
      <w:rPr>
        <w:rFonts w:ascii="Times New Roman" w:hAnsi="Times New Roman" w:hint="default"/>
      </w:rPr>
    </w:lvl>
    <w:lvl w:ilvl="3" w:tplc="2CD40582" w:tentative="1">
      <w:start w:val="1"/>
      <w:numFmt w:val="bullet"/>
      <w:lvlText w:val="-"/>
      <w:lvlJc w:val="left"/>
      <w:pPr>
        <w:tabs>
          <w:tab w:val="num" w:pos="2880"/>
        </w:tabs>
        <w:ind w:left="2880" w:hanging="360"/>
      </w:pPr>
      <w:rPr>
        <w:rFonts w:ascii="Times New Roman" w:hAnsi="Times New Roman" w:hint="default"/>
      </w:rPr>
    </w:lvl>
    <w:lvl w:ilvl="4" w:tplc="AEBCF4E0" w:tentative="1">
      <w:start w:val="1"/>
      <w:numFmt w:val="bullet"/>
      <w:lvlText w:val="-"/>
      <w:lvlJc w:val="left"/>
      <w:pPr>
        <w:tabs>
          <w:tab w:val="num" w:pos="3600"/>
        </w:tabs>
        <w:ind w:left="3600" w:hanging="360"/>
      </w:pPr>
      <w:rPr>
        <w:rFonts w:ascii="Times New Roman" w:hAnsi="Times New Roman" w:hint="default"/>
      </w:rPr>
    </w:lvl>
    <w:lvl w:ilvl="5" w:tplc="B6486DEA" w:tentative="1">
      <w:start w:val="1"/>
      <w:numFmt w:val="bullet"/>
      <w:lvlText w:val="-"/>
      <w:lvlJc w:val="left"/>
      <w:pPr>
        <w:tabs>
          <w:tab w:val="num" w:pos="4320"/>
        </w:tabs>
        <w:ind w:left="4320" w:hanging="360"/>
      </w:pPr>
      <w:rPr>
        <w:rFonts w:ascii="Times New Roman" w:hAnsi="Times New Roman" w:hint="default"/>
      </w:rPr>
    </w:lvl>
    <w:lvl w:ilvl="6" w:tplc="1CC63462" w:tentative="1">
      <w:start w:val="1"/>
      <w:numFmt w:val="bullet"/>
      <w:lvlText w:val="-"/>
      <w:lvlJc w:val="left"/>
      <w:pPr>
        <w:tabs>
          <w:tab w:val="num" w:pos="5040"/>
        </w:tabs>
        <w:ind w:left="5040" w:hanging="360"/>
      </w:pPr>
      <w:rPr>
        <w:rFonts w:ascii="Times New Roman" w:hAnsi="Times New Roman" w:hint="default"/>
      </w:rPr>
    </w:lvl>
    <w:lvl w:ilvl="7" w:tplc="F1B40D32" w:tentative="1">
      <w:start w:val="1"/>
      <w:numFmt w:val="bullet"/>
      <w:lvlText w:val="-"/>
      <w:lvlJc w:val="left"/>
      <w:pPr>
        <w:tabs>
          <w:tab w:val="num" w:pos="5760"/>
        </w:tabs>
        <w:ind w:left="5760" w:hanging="360"/>
      </w:pPr>
      <w:rPr>
        <w:rFonts w:ascii="Times New Roman" w:hAnsi="Times New Roman" w:hint="default"/>
      </w:rPr>
    </w:lvl>
    <w:lvl w:ilvl="8" w:tplc="997A66C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8705572"/>
    <w:multiLevelType w:val="hybridMultilevel"/>
    <w:tmpl w:val="96EEA99A"/>
    <w:lvl w:ilvl="0" w:tplc="E660A818">
      <w:start w:val="1"/>
      <w:numFmt w:val="bullet"/>
      <w:lvlText w:val="-"/>
      <w:lvlJc w:val="left"/>
      <w:pPr>
        <w:tabs>
          <w:tab w:val="num" w:pos="720"/>
        </w:tabs>
        <w:ind w:left="720" w:hanging="360"/>
      </w:pPr>
      <w:rPr>
        <w:rFonts w:ascii="Times New Roman" w:hAnsi="Times New Roman" w:hint="default"/>
      </w:rPr>
    </w:lvl>
    <w:lvl w:ilvl="1" w:tplc="3D30DFFC" w:tentative="1">
      <w:start w:val="1"/>
      <w:numFmt w:val="bullet"/>
      <w:lvlText w:val="-"/>
      <w:lvlJc w:val="left"/>
      <w:pPr>
        <w:tabs>
          <w:tab w:val="num" w:pos="1440"/>
        </w:tabs>
        <w:ind w:left="1440" w:hanging="360"/>
      </w:pPr>
      <w:rPr>
        <w:rFonts w:ascii="Times New Roman" w:hAnsi="Times New Roman" w:hint="default"/>
      </w:rPr>
    </w:lvl>
    <w:lvl w:ilvl="2" w:tplc="8B42F004" w:tentative="1">
      <w:start w:val="1"/>
      <w:numFmt w:val="bullet"/>
      <w:lvlText w:val="-"/>
      <w:lvlJc w:val="left"/>
      <w:pPr>
        <w:tabs>
          <w:tab w:val="num" w:pos="2160"/>
        </w:tabs>
        <w:ind w:left="2160" w:hanging="360"/>
      </w:pPr>
      <w:rPr>
        <w:rFonts w:ascii="Times New Roman" w:hAnsi="Times New Roman" w:hint="default"/>
      </w:rPr>
    </w:lvl>
    <w:lvl w:ilvl="3" w:tplc="8CA03774" w:tentative="1">
      <w:start w:val="1"/>
      <w:numFmt w:val="bullet"/>
      <w:lvlText w:val="-"/>
      <w:lvlJc w:val="left"/>
      <w:pPr>
        <w:tabs>
          <w:tab w:val="num" w:pos="2880"/>
        </w:tabs>
        <w:ind w:left="2880" w:hanging="360"/>
      </w:pPr>
      <w:rPr>
        <w:rFonts w:ascii="Times New Roman" w:hAnsi="Times New Roman" w:hint="default"/>
      </w:rPr>
    </w:lvl>
    <w:lvl w:ilvl="4" w:tplc="DD8AA106" w:tentative="1">
      <w:start w:val="1"/>
      <w:numFmt w:val="bullet"/>
      <w:lvlText w:val="-"/>
      <w:lvlJc w:val="left"/>
      <w:pPr>
        <w:tabs>
          <w:tab w:val="num" w:pos="3600"/>
        </w:tabs>
        <w:ind w:left="3600" w:hanging="360"/>
      </w:pPr>
      <w:rPr>
        <w:rFonts w:ascii="Times New Roman" w:hAnsi="Times New Roman" w:hint="default"/>
      </w:rPr>
    </w:lvl>
    <w:lvl w:ilvl="5" w:tplc="DFAC638C" w:tentative="1">
      <w:start w:val="1"/>
      <w:numFmt w:val="bullet"/>
      <w:lvlText w:val="-"/>
      <w:lvlJc w:val="left"/>
      <w:pPr>
        <w:tabs>
          <w:tab w:val="num" w:pos="4320"/>
        </w:tabs>
        <w:ind w:left="4320" w:hanging="360"/>
      </w:pPr>
      <w:rPr>
        <w:rFonts w:ascii="Times New Roman" w:hAnsi="Times New Roman" w:hint="default"/>
      </w:rPr>
    </w:lvl>
    <w:lvl w:ilvl="6" w:tplc="6CB86B0C" w:tentative="1">
      <w:start w:val="1"/>
      <w:numFmt w:val="bullet"/>
      <w:lvlText w:val="-"/>
      <w:lvlJc w:val="left"/>
      <w:pPr>
        <w:tabs>
          <w:tab w:val="num" w:pos="5040"/>
        </w:tabs>
        <w:ind w:left="5040" w:hanging="360"/>
      </w:pPr>
      <w:rPr>
        <w:rFonts w:ascii="Times New Roman" w:hAnsi="Times New Roman" w:hint="default"/>
      </w:rPr>
    </w:lvl>
    <w:lvl w:ilvl="7" w:tplc="47969ADE" w:tentative="1">
      <w:start w:val="1"/>
      <w:numFmt w:val="bullet"/>
      <w:lvlText w:val="-"/>
      <w:lvlJc w:val="left"/>
      <w:pPr>
        <w:tabs>
          <w:tab w:val="num" w:pos="5760"/>
        </w:tabs>
        <w:ind w:left="5760" w:hanging="360"/>
      </w:pPr>
      <w:rPr>
        <w:rFonts w:ascii="Times New Roman" w:hAnsi="Times New Roman" w:hint="default"/>
      </w:rPr>
    </w:lvl>
    <w:lvl w:ilvl="8" w:tplc="B582F41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D4A7B7E"/>
    <w:multiLevelType w:val="hybridMultilevel"/>
    <w:tmpl w:val="E0F4A772"/>
    <w:lvl w:ilvl="0" w:tplc="5234F4E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C86319"/>
    <w:multiLevelType w:val="multilevel"/>
    <w:tmpl w:val="009E0F68"/>
    <w:numStyleLink w:val="ADG"/>
  </w:abstractNum>
  <w:abstractNum w:abstractNumId="14" w15:restartNumberingAfterBreak="0">
    <w:nsid w:val="46950C55"/>
    <w:multiLevelType w:val="hybridMultilevel"/>
    <w:tmpl w:val="8E5026AA"/>
    <w:lvl w:ilvl="0" w:tplc="17B857D2">
      <w:start w:val="1"/>
      <w:numFmt w:val="decimal"/>
      <w:pStyle w:val="Paragraphe"/>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5" w15:restartNumberingAfterBreak="0">
    <w:nsid w:val="4BAF4218"/>
    <w:multiLevelType w:val="hybridMultilevel"/>
    <w:tmpl w:val="A0181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A2731F"/>
    <w:multiLevelType w:val="multilevel"/>
    <w:tmpl w:val="1E0C3368"/>
    <w:lvl w:ilvl="0">
      <w:start w:val="1"/>
      <w:numFmt w:val="decimal"/>
      <w:pStyle w:val="Titre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4F44D59"/>
    <w:multiLevelType w:val="hybridMultilevel"/>
    <w:tmpl w:val="767E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3F57B6"/>
    <w:multiLevelType w:val="hybridMultilevel"/>
    <w:tmpl w:val="78EEE738"/>
    <w:lvl w:ilvl="0" w:tplc="EE34EAB8">
      <w:start w:val="1"/>
      <w:numFmt w:val="bullet"/>
      <w:lvlText w:val="-"/>
      <w:lvlJc w:val="left"/>
      <w:pPr>
        <w:tabs>
          <w:tab w:val="num" w:pos="720"/>
        </w:tabs>
        <w:ind w:left="720" w:hanging="360"/>
      </w:pPr>
      <w:rPr>
        <w:rFonts w:ascii="Times New Roman" w:hAnsi="Times New Roman" w:hint="default"/>
      </w:rPr>
    </w:lvl>
    <w:lvl w:ilvl="1" w:tplc="18AE36B2" w:tentative="1">
      <w:start w:val="1"/>
      <w:numFmt w:val="bullet"/>
      <w:lvlText w:val="-"/>
      <w:lvlJc w:val="left"/>
      <w:pPr>
        <w:tabs>
          <w:tab w:val="num" w:pos="1440"/>
        </w:tabs>
        <w:ind w:left="1440" w:hanging="360"/>
      </w:pPr>
      <w:rPr>
        <w:rFonts w:ascii="Times New Roman" w:hAnsi="Times New Roman" w:hint="default"/>
      </w:rPr>
    </w:lvl>
    <w:lvl w:ilvl="2" w:tplc="949E15FC" w:tentative="1">
      <w:start w:val="1"/>
      <w:numFmt w:val="bullet"/>
      <w:lvlText w:val="-"/>
      <w:lvlJc w:val="left"/>
      <w:pPr>
        <w:tabs>
          <w:tab w:val="num" w:pos="2160"/>
        </w:tabs>
        <w:ind w:left="2160" w:hanging="360"/>
      </w:pPr>
      <w:rPr>
        <w:rFonts w:ascii="Times New Roman" w:hAnsi="Times New Roman" w:hint="default"/>
      </w:rPr>
    </w:lvl>
    <w:lvl w:ilvl="3" w:tplc="E73A4E04" w:tentative="1">
      <w:start w:val="1"/>
      <w:numFmt w:val="bullet"/>
      <w:lvlText w:val="-"/>
      <w:lvlJc w:val="left"/>
      <w:pPr>
        <w:tabs>
          <w:tab w:val="num" w:pos="2880"/>
        </w:tabs>
        <w:ind w:left="2880" w:hanging="360"/>
      </w:pPr>
      <w:rPr>
        <w:rFonts w:ascii="Times New Roman" w:hAnsi="Times New Roman" w:hint="default"/>
      </w:rPr>
    </w:lvl>
    <w:lvl w:ilvl="4" w:tplc="71F2CD5A" w:tentative="1">
      <w:start w:val="1"/>
      <w:numFmt w:val="bullet"/>
      <w:lvlText w:val="-"/>
      <w:lvlJc w:val="left"/>
      <w:pPr>
        <w:tabs>
          <w:tab w:val="num" w:pos="3600"/>
        </w:tabs>
        <w:ind w:left="3600" w:hanging="360"/>
      </w:pPr>
      <w:rPr>
        <w:rFonts w:ascii="Times New Roman" w:hAnsi="Times New Roman" w:hint="default"/>
      </w:rPr>
    </w:lvl>
    <w:lvl w:ilvl="5" w:tplc="8B90921C" w:tentative="1">
      <w:start w:val="1"/>
      <w:numFmt w:val="bullet"/>
      <w:lvlText w:val="-"/>
      <w:lvlJc w:val="left"/>
      <w:pPr>
        <w:tabs>
          <w:tab w:val="num" w:pos="4320"/>
        </w:tabs>
        <w:ind w:left="4320" w:hanging="360"/>
      </w:pPr>
      <w:rPr>
        <w:rFonts w:ascii="Times New Roman" w:hAnsi="Times New Roman" w:hint="default"/>
      </w:rPr>
    </w:lvl>
    <w:lvl w:ilvl="6" w:tplc="E392DEE6" w:tentative="1">
      <w:start w:val="1"/>
      <w:numFmt w:val="bullet"/>
      <w:lvlText w:val="-"/>
      <w:lvlJc w:val="left"/>
      <w:pPr>
        <w:tabs>
          <w:tab w:val="num" w:pos="5040"/>
        </w:tabs>
        <w:ind w:left="5040" w:hanging="360"/>
      </w:pPr>
      <w:rPr>
        <w:rFonts w:ascii="Times New Roman" w:hAnsi="Times New Roman" w:hint="default"/>
      </w:rPr>
    </w:lvl>
    <w:lvl w:ilvl="7" w:tplc="999EEF7A" w:tentative="1">
      <w:start w:val="1"/>
      <w:numFmt w:val="bullet"/>
      <w:lvlText w:val="-"/>
      <w:lvlJc w:val="left"/>
      <w:pPr>
        <w:tabs>
          <w:tab w:val="num" w:pos="5760"/>
        </w:tabs>
        <w:ind w:left="5760" w:hanging="360"/>
      </w:pPr>
      <w:rPr>
        <w:rFonts w:ascii="Times New Roman" w:hAnsi="Times New Roman" w:hint="default"/>
      </w:rPr>
    </w:lvl>
    <w:lvl w:ilvl="8" w:tplc="CFE4E72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8C547D8"/>
    <w:multiLevelType w:val="hybridMultilevel"/>
    <w:tmpl w:val="F34E9B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9D80773"/>
    <w:multiLevelType w:val="hybridMultilevel"/>
    <w:tmpl w:val="E1287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966376"/>
    <w:multiLevelType w:val="hybridMultilevel"/>
    <w:tmpl w:val="D006F280"/>
    <w:lvl w:ilvl="0" w:tplc="CCF43158">
      <w:start w:val="1"/>
      <w:numFmt w:val="bullet"/>
      <w:lvlText w:val="-"/>
      <w:lvlJc w:val="left"/>
      <w:pPr>
        <w:tabs>
          <w:tab w:val="num" w:pos="720"/>
        </w:tabs>
        <w:ind w:left="720" w:hanging="360"/>
      </w:pPr>
      <w:rPr>
        <w:rFonts w:ascii="Times New Roman" w:hAnsi="Times New Roman" w:hint="default"/>
      </w:rPr>
    </w:lvl>
    <w:lvl w:ilvl="1" w:tplc="55700DE2" w:tentative="1">
      <w:start w:val="1"/>
      <w:numFmt w:val="bullet"/>
      <w:lvlText w:val="-"/>
      <w:lvlJc w:val="left"/>
      <w:pPr>
        <w:tabs>
          <w:tab w:val="num" w:pos="1440"/>
        </w:tabs>
        <w:ind w:left="1440" w:hanging="360"/>
      </w:pPr>
      <w:rPr>
        <w:rFonts w:ascii="Times New Roman" w:hAnsi="Times New Roman" w:hint="default"/>
      </w:rPr>
    </w:lvl>
    <w:lvl w:ilvl="2" w:tplc="F7340C36" w:tentative="1">
      <w:start w:val="1"/>
      <w:numFmt w:val="bullet"/>
      <w:lvlText w:val="-"/>
      <w:lvlJc w:val="left"/>
      <w:pPr>
        <w:tabs>
          <w:tab w:val="num" w:pos="2160"/>
        </w:tabs>
        <w:ind w:left="2160" w:hanging="360"/>
      </w:pPr>
      <w:rPr>
        <w:rFonts w:ascii="Times New Roman" w:hAnsi="Times New Roman" w:hint="default"/>
      </w:rPr>
    </w:lvl>
    <w:lvl w:ilvl="3" w:tplc="BB8C7B6A" w:tentative="1">
      <w:start w:val="1"/>
      <w:numFmt w:val="bullet"/>
      <w:lvlText w:val="-"/>
      <w:lvlJc w:val="left"/>
      <w:pPr>
        <w:tabs>
          <w:tab w:val="num" w:pos="2880"/>
        </w:tabs>
        <w:ind w:left="2880" w:hanging="360"/>
      </w:pPr>
      <w:rPr>
        <w:rFonts w:ascii="Times New Roman" w:hAnsi="Times New Roman" w:hint="default"/>
      </w:rPr>
    </w:lvl>
    <w:lvl w:ilvl="4" w:tplc="079C388E" w:tentative="1">
      <w:start w:val="1"/>
      <w:numFmt w:val="bullet"/>
      <w:lvlText w:val="-"/>
      <w:lvlJc w:val="left"/>
      <w:pPr>
        <w:tabs>
          <w:tab w:val="num" w:pos="3600"/>
        </w:tabs>
        <w:ind w:left="3600" w:hanging="360"/>
      </w:pPr>
      <w:rPr>
        <w:rFonts w:ascii="Times New Roman" w:hAnsi="Times New Roman" w:hint="default"/>
      </w:rPr>
    </w:lvl>
    <w:lvl w:ilvl="5" w:tplc="FBCA010C" w:tentative="1">
      <w:start w:val="1"/>
      <w:numFmt w:val="bullet"/>
      <w:lvlText w:val="-"/>
      <w:lvlJc w:val="left"/>
      <w:pPr>
        <w:tabs>
          <w:tab w:val="num" w:pos="4320"/>
        </w:tabs>
        <w:ind w:left="4320" w:hanging="360"/>
      </w:pPr>
      <w:rPr>
        <w:rFonts w:ascii="Times New Roman" w:hAnsi="Times New Roman" w:hint="default"/>
      </w:rPr>
    </w:lvl>
    <w:lvl w:ilvl="6" w:tplc="84C618D8" w:tentative="1">
      <w:start w:val="1"/>
      <w:numFmt w:val="bullet"/>
      <w:lvlText w:val="-"/>
      <w:lvlJc w:val="left"/>
      <w:pPr>
        <w:tabs>
          <w:tab w:val="num" w:pos="5040"/>
        </w:tabs>
        <w:ind w:left="5040" w:hanging="360"/>
      </w:pPr>
      <w:rPr>
        <w:rFonts w:ascii="Times New Roman" w:hAnsi="Times New Roman" w:hint="default"/>
      </w:rPr>
    </w:lvl>
    <w:lvl w:ilvl="7" w:tplc="869472F8" w:tentative="1">
      <w:start w:val="1"/>
      <w:numFmt w:val="bullet"/>
      <w:lvlText w:val="-"/>
      <w:lvlJc w:val="left"/>
      <w:pPr>
        <w:tabs>
          <w:tab w:val="num" w:pos="5760"/>
        </w:tabs>
        <w:ind w:left="5760" w:hanging="360"/>
      </w:pPr>
      <w:rPr>
        <w:rFonts w:ascii="Times New Roman" w:hAnsi="Times New Roman" w:hint="default"/>
      </w:rPr>
    </w:lvl>
    <w:lvl w:ilvl="8" w:tplc="F37C61C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E84362C"/>
    <w:multiLevelType w:val="hybridMultilevel"/>
    <w:tmpl w:val="CB38C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80235C"/>
    <w:multiLevelType w:val="multilevel"/>
    <w:tmpl w:val="6D82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FD5483"/>
    <w:multiLevelType w:val="multilevel"/>
    <w:tmpl w:val="D60C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7C5638"/>
    <w:multiLevelType w:val="multilevel"/>
    <w:tmpl w:val="1B840EAC"/>
    <w:styleLink w:val="Style3"/>
    <w:lvl w:ilvl="0">
      <w:start w:val="1"/>
      <w:numFmt w:val="upperRoman"/>
      <w:lvlText w:val="%1."/>
      <w:lvlJc w:val="left"/>
      <w:pPr>
        <w:ind w:left="1134" w:hanging="1134"/>
      </w:pPr>
      <w:rPr>
        <w:rFonts w:ascii="Trebuchet MS" w:hAnsi="Trebuchet MS" w:hint="default"/>
        <w:b/>
        <w:i w:val="0"/>
        <w:color w:val="808080" w:themeColor="background1" w:themeShade="80"/>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364406"/>
    <w:multiLevelType w:val="multilevel"/>
    <w:tmpl w:val="BB9E3A06"/>
    <w:lvl w:ilvl="0">
      <w:start w:val="1"/>
      <w:numFmt w:val="decimal"/>
      <w:lvlText w:val="%1."/>
      <w:lvlJc w:val="left"/>
      <w:pPr>
        <w:tabs>
          <w:tab w:val="num" w:pos="720"/>
        </w:tabs>
        <w:ind w:left="720" w:hanging="720"/>
      </w:pPr>
    </w:lvl>
    <w:lvl w:ilvl="1">
      <w:start w:val="1"/>
      <w:numFmt w:val="decimal"/>
      <w:pStyle w:val="Titre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D6B57BC"/>
    <w:multiLevelType w:val="multilevel"/>
    <w:tmpl w:val="341E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D36DB6"/>
    <w:multiLevelType w:val="hybridMultilevel"/>
    <w:tmpl w:val="4B8CB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3043939">
    <w:abstractNumId w:val="5"/>
  </w:num>
  <w:num w:numId="2" w16cid:durableId="1303071844">
    <w:abstractNumId w:val="26"/>
  </w:num>
  <w:num w:numId="3" w16cid:durableId="452017838">
    <w:abstractNumId w:val="14"/>
  </w:num>
  <w:num w:numId="4" w16cid:durableId="1197111436">
    <w:abstractNumId w:val="16"/>
  </w:num>
  <w:num w:numId="5" w16cid:durableId="934097081">
    <w:abstractNumId w:val="25"/>
  </w:num>
  <w:num w:numId="6" w16cid:durableId="300841981">
    <w:abstractNumId w:val="8"/>
  </w:num>
  <w:num w:numId="7" w16cid:durableId="1940865591">
    <w:abstractNumId w:val="0"/>
  </w:num>
  <w:num w:numId="8" w16cid:durableId="237133291">
    <w:abstractNumId w:val="13"/>
    <w:lvlOverride w:ilvl="0">
      <w:lvl w:ilvl="0">
        <w:start w:val="1"/>
        <w:numFmt w:val="upperRoman"/>
        <w:lvlText w:val="%1."/>
        <w:lvlJc w:val="left"/>
        <w:pPr>
          <w:tabs>
            <w:tab w:val="num" w:pos="1134"/>
          </w:tabs>
          <w:ind w:left="680" w:hanging="680"/>
        </w:pPr>
        <w:rPr>
          <w:rFonts w:ascii="Trebuchet MS" w:hAnsi="Trebuchet MS" w:hint="default"/>
          <w:b/>
          <w:i w:val="0"/>
          <w:color w:val="808080" w:themeColor="background1" w:themeShade="80"/>
          <w:sz w:val="32"/>
        </w:rPr>
      </w:lvl>
    </w:lvlOverride>
    <w:lvlOverride w:ilvl="1">
      <w:lvl w:ilvl="1">
        <w:start w:val="1"/>
        <w:numFmt w:val="decimal"/>
        <w:lvlText w:val="%2."/>
        <w:lvlJc w:val="left"/>
        <w:pPr>
          <w:tabs>
            <w:tab w:val="num" w:pos="1134"/>
          </w:tabs>
          <w:ind w:left="680" w:hanging="680"/>
        </w:pPr>
        <w:rPr>
          <w:rFonts w:ascii="Trebuchet MS" w:hAnsi="Trebuchet MS" w:hint="default"/>
          <w:b w:val="0"/>
          <w:i w:val="0"/>
          <w:color w:val="C00000"/>
          <w:sz w:val="28"/>
        </w:rPr>
      </w:lvl>
    </w:lvlOverride>
    <w:lvlOverride w:ilvl="2">
      <w:lvl w:ilvl="2">
        <w:start w:val="1"/>
        <w:numFmt w:val="decimal"/>
        <w:lvlText w:val="%2.%3."/>
        <w:lvlJc w:val="left"/>
        <w:pPr>
          <w:tabs>
            <w:tab w:val="num" w:pos="1134"/>
          </w:tabs>
          <w:ind w:left="680" w:hanging="680"/>
        </w:pPr>
        <w:rPr>
          <w:rFonts w:ascii="Trebuchet MS" w:hAnsi="Trebuchet MS" w:hint="default"/>
          <w:b w:val="0"/>
          <w:i w:val="0"/>
          <w:color w:val="C00000"/>
          <w:sz w:val="24"/>
        </w:rPr>
      </w:lvl>
    </w:lvlOverride>
    <w:lvlOverride w:ilvl="3">
      <w:lvl w:ilvl="3">
        <w:start w:val="1"/>
        <w:numFmt w:val="decimal"/>
        <w:pStyle w:val="1Titre4"/>
        <w:lvlText w:val="%2.%3.%4."/>
        <w:lvlJc w:val="left"/>
        <w:pPr>
          <w:tabs>
            <w:tab w:val="num" w:pos="1134"/>
          </w:tabs>
          <w:ind w:left="680" w:hanging="680"/>
        </w:pPr>
        <w:rPr>
          <w:rFonts w:ascii="Trebuchet MS" w:hAnsi="Trebuchet MS" w:hint="default"/>
          <w:b/>
          <w:i w:val="0"/>
          <w:color w:val="auto"/>
          <w:sz w:val="20"/>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9" w16cid:durableId="837115071">
    <w:abstractNumId w:val="15"/>
  </w:num>
  <w:num w:numId="10" w16cid:durableId="712123634">
    <w:abstractNumId w:val="19"/>
  </w:num>
  <w:num w:numId="11" w16cid:durableId="692144796">
    <w:abstractNumId w:val="1"/>
  </w:num>
  <w:num w:numId="12" w16cid:durableId="161942379">
    <w:abstractNumId w:val="28"/>
  </w:num>
  <w:num w:numId="13" w16cid:durableId="821433428">
    <w:abstractNumId w:val="11"/>
  </w:num>
  <w:num w:numId="14" w16cid:durableId="1736511239">
    <w:abstractNumId w:val="18"/>
  </w:num>
  <w:num w:numId="15" w16cid:durableId="1655449892">
    <w:abstractNumId w:val="21"/>
  </w:num>
  <w:num w:numId="16" w16cid:durableId="919631593">
    <w:abstractNumId w:val="7"/>
  </w:num>
  <w:num w:numId="17" w16cid:durableId="37898515">
    <w:abstractNumId w:val="6"/>
  </w:num>
  <w:num w:numId="18" w16cid:durableId="877011014">
    <w:abstractNumId w:val="12"/>
  </w:num>
  <w:num w:numId="19" w16cid:durableId="455954741">
    <w:abstractNumId w:val="10"/>
  </w:num>
  <w:num w:numId="20" w16cid:durableId="1954048966">
    <w:abstractNumId w:val="20"/>
  </w:num>
  <w:num w:numId="21" w16cid:durableId="742261998">
    <w:abstractNumId w:val="2"/>
  </w:num>
  <w:num w:numId="22" w16cid:durableId="461656303">
    <w:abstractNumId w:val="22"/>
  </w:num>
  <w:num w:numId="23" w16cid:durableId="1837912317">
    <w:abstractNumId w:val="24"/>
  </w:num>
  <w:num w:numId="24" w16cid:durableId="873691574">
    <w:abstractNumId w:val="23"/>
  </w:num>
  <w:num w:numId="25" w16cid:durableId="129176635">
    <w:abstractNumId w:val="27"/>
  </w:num>
  <w:num w:numId="26" w16cid:durableId="1088424260">
    <w:abstractNumId w:val="3"/>
  </w:num>
  <w:num w:numId="27" w16cid:durableId="12732175">
    <w:abstractNumId w:val="9"/>
  </w:num>
  <w:num w:numId="28" w16cid:durableId="180976515">
    <w:abstractNumId w:val="9"/>
  </w:num>
  <w:num w:numId="29" w16cid:durableId="1949925248">
    <w:abstractNumId w:val="4"/>
  </w:num>
  <w:num w:numId="30" w16cid:durableId="156244452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0C2"/>
    <w:rsid w:val="0000708D"/>
    <w:rsid w:val="00012AA5"/>
    <w:rsid w:val="00012BA8"/>
    <w:rsid w:val="000157C4"/>
    <w:rsid w:val="00024F3E"/>
    <w:rsid w:val="0002629D"/>
    <w:rsid w:val="00027FAE"/>
    <w:rsid w:val="000301E6"/>
    <w:rsid w:val="00031667"/>
    <w:rsid w:val="00036350"/>
    <w:rsid w:val="0003672B"/>
    <w:rsid w:val="00036ABF"/>
    <w:rsid w:val="00042D60"/>
    <w:rsid w:val="00052591"/>
    <w:rsid w:val="00056089"/>
    <w:rsid w:val="000571DA"/>
    <w:rsid w:val="00063F6D"/>
    <w:rsid w:val="00064DE3"/>
    <w:rsid w:val="00074855"/>
    <w:rsid w:val="00077919"/>
    <w:rsid w:val="00081D64"/>
    <w:rsid w:val="00083FF4"/>
    <w:rsid w:val="0008424D"/>
    <w:rsid w:val="000862AF"/>
    <w:rsid w:val="000979A7"/>
    <w:rsid w:val="000A4A2D"/>
    <w:rsid w:val="000A74C6"/>
    <w:rsid w:val="000B12A2"/>
    <w:rsid w:val="000B2A98"/>
    <w:rsid w:val="000B2CE8"/>
    <w:rsid w:val="000B319E"/>
    <w:rsid w:val="000B3327"/>
    <w:rsid w:val="000C7150"/>
    <w:rsid w:val="000C7C78"/>
    <w:rsid w:val="000D0F68"/>
    <w:rsid w:val="000D52A4"/>
    <w:rsid w:val="000D6A0F"/>
    <w:rsid w:val="000E1DC0"/>
    <w:rsid w:val="000E45FC"/>
    <w:rsid w:val="000E5FB2"/>
    <w:rsid w:val="000F0C07"/>
    <w:rsid w:val="000F563E"/>
    <w:rsid w:val="000F6214"/>
    <w:rsid w:val="000F67D4"/>
    <w:rsid w:val="00102ABA"/>
    <w:rsid w:val="00106A43"/>
    <w:rsid w:val="00106E93"/>
    <w:rsid w:val="00107469"/>
    <w:rsid w:val="00107C64"/>
    <w:rsid w:val="00110742"/>
    <w:rsid w:val="00110D8C"/>
    <w:rsid w:val="001148B5"/>
    <w:rsid w:val="00124C1E"/>
    <w:rsid w:val="001250F0"/>
    <w:rsid w:val="0012528D"/>
    <w:rsid w:val="00130730"/>
    <w:rsid w:val="00130A49"/>
    <w:rsid w:val="00131A82"/>
    <w:rsid w:val="0013406E"/>
    <w:rsid w:val="001431F8"/>
    <w:rsid w:val="001472CF"/>
    <w:rsid w:val="0015294B"/>
    <w:rsid w:val="0015347A"/>
    <w:rsid w:val="00156563"/>
    <w:rsid w:val="00161332"/>
    <w:rsid w:val="00165468"/>
    <w:rsid w:val="001721C0"/>
    <w:rsid w:val="00175177"/>
    <w:rsid w:val="0017544C"/>
    <w:rsid w:val="001806AB"/>
    <w:rsid w:val="00186DB8"/>
    <w:rsid w:val="001A2957"/>
    <w:rsid w:val="001A3905"/>
    <w:rsid w:val="001A6D3B"/>
    <w:rsid w:val="001C1F07"/>
    <w:rsid w:val="001C4895"/>
    <w:rsid w:val="001C653E"/>
    <w:rsid w:val="001D0DD4"/>
    <w:rsid w:val="001D1EE3"/>
    <w:rsid w:val="001D2DAB"/>
    <w:rsid w:val="001D3AC5"/>
    <w:rsid w:val="001E1176"/>
    <w:rsid w:val="001E725E"/>
    <w:rsid w:val="001F6467"/>
    <w:rsid w:val="001F67E5"/>
    <w:rsid w:val="00203AC8"/>
    <w:rsid w:val="00204DB9"/>
    <w:rsid w:val="002222BF"/>
    <w:rsid w:val="00223A22"/>
    <w:rsid w:val="00224BA3"/>
    <w:rsid w:val="002323EA"/>
    <w:rsid w:val="0023471B"/>
    <w:rsid w:val="002417C1"/>
    <w:rsid w:val="00242D18"/>
    <w:rsid w:val="00253764"/>
    <w:rsid w:val="0025483A"/>
    <w:rsid w:val="0026053D"/>
    <w:rsid w:val="00261D63"/>
    <w:rsid w:val="002620C2"/>
    <w:rsid w:val="0027114F"/>
    <w:rsid w:val="002760F1"/>
    <w:rsid w:val="002764C1"/>
    <w:rsid w:val="00283A5C"/>
    <w:rsid w:val="00293929"/>
    <w:rsid w:val="002955A1"/>
    <w:rsid w:val="00296298"/>
    <w:rsid w:val="00297DA7"/>
    <w:rsid w:val="002A1CF4"/>
    <w:rsid w:val="002A6961"/>
    <w:rsid w:val="002B11AB"/>
    <w:rsid w:val="002B282E"/>
    <w:rsid w:val="002B55B7"/>
    <w:rsid w:val="002D1F0A"/>
    <w:rsid w:val="002D4AD1"/>
    <w:rsid w:val="002D4FA9"/>
    <w:rsid w:val="002E379D"/>
    <w:rsid w:val="002E4D1E"/>
    <w:rsid w:val="002E54F5"/>
    <w:rsid w:val="002E6EE9"/>
    <w:rsid w:val="002F26C2"/>
    <w:rsid w:val="0030000A"/>
    <w:rsid w:val="00302BFE"/>
    <w:rsid w:val="003057B4"/>
    <w:rsid w:val="003062D7"/>
    <w:rsid w:val="003067B0"/>
    <w:rsid w:val="0031039A"/>
    <w:rsid w:val="003148B8"/>
    <w:rsid w:val="00321E13"/>
    <w:rsid w:val="00322CDB"/>
    <w:rsid w:val="00326A62"/>
    <w:rsid w:val="00342F80"/>
    <w:rsid w:val="00344272"/>
    <w:rsid w:val="0034788E"/>
    <w:rsid w:val="00350980"/>
    <w:rsid w:val="00353A11"/>
    <w:rsid w:val="00372D74"/>
    <w:rsid w:val="00375954"/>
    <w:rsid w:val="0038107B"/>
    <w:rsid w:val="00381E76"/>
    <w:rsid w:val="00386370"/>
    <w:rsid w:val="003918D9"/>
    <w:rsid w:val="00393F40"/>
    <w:rsid w:val="0039530B"/>
    <w:rsid w:val="003956B2"/>
    <w:rsid w:val="003A0AC8"/>
    <w:rsid w:val="003A19DD"/>
    <w:rsid w:val="003B190D"/>
    <w:rsid w:val="003B4070"/>
    <w:rsid w:val="003C4B1C"/>
    <w:rsid w:val="003C5EDE"/>
    <w:rsid w:val="003C6822"/>
    <w:rsid w:val="003D30F4"/>
    <w:rsid w:val="003D4867"/>
    <w:rsid w:val="003D60E3"/>
    <w:rsid w:val="003E2B4C"/>
    <w:rsid w:val="003E79C9"/>
    <w:rsid w:val="003F163C"/>
    <w:rsid w:val="003F1DD2"/>
    <w:rsid w:val="003F3CAF"/>
    <w:rsid w:val="004014CB"/>
    <w:rsid w:val="0040183C"/>
    <w:rsid w:val="004043A9"/>
    <w:rsid w:val="00404808"/>
    <w:rsid w:val="004133DC"/>
    <w:rsid w:val="0042416D"/>
    <w:rsid w:val="0042424F"/>
    <w:rsid w:val="00427E7A"/>
    <w:rsid w:val="0043209D"/>
    <w:rsid w:val="004324D1"/>
    <w:rsid w:val="004372C9"/>
    <w:rsid w:val="00444959"/>
    <w:rsid w:val="0045149E"/>
    <w:rsid w:val="00452FB6"/>
    <w:rsid w:val="00462272"/>
    <w:rsid w:val="00465C6E"/>
    <w:rsid w:val="00467A44"/>
    <w:rsid w:val="00470A03"/>
    <w:rsid w:val="004755F3"/>
    <w:rsid w:val="00475FBE"/>
    <w:rsid w:val="0047657F"/>
    <w:rsid w:val="004772B4"/>
    <w:rsid w:val="00482013"/>
    <w:rsid w:val="004A1C41"/>
    <w:rsid w:val="004B2A7A"/>
    <w:rsid w:val="004B3E7A"/>
    <w:rsid w:val="004C3B16"/>
    <w:rsid w:val="004C779A"/>
    <w:rsid w:val="004D4BD7"/>
    <w:rsid w:val="004D7953"/>
    <w:rsid w:val="004D7F15"/>
    <w:rsid w:val="004E1CB0"/>
    <w:rsid w:val="004E434B"/>
    <w:rsid w:val="004E4B12"/>
    <w:rsid w:val="004F0483"/>
    <w:rsid w:val="004F33BD"/>
    <w:rsid w:val="004F607E"/>
    <w:rsid w:val="004F6221"/>
    <w:rsid w:val="004F7146"/>
    <w:rsid w:val="00500112"/>
    <w:rsid w:val="005018F9"/>
    <w:rsid w:val="005054CA"/>
    <w:rsid w:val="00506DC4"/>
    <w:rsid w:val="00514767"/>
    <w:rsid w:val="00514E7C"/>
    <w:rsid w:val="00520CCC"/>
    <w:rsid w:val="00523968"/>
    <w:rsid w:val="00523CC5"/>
    <w:rsid w:val="00526A22"/>
    <w:rsid w:val="00536EE2"/>
    <w:rsid w:val="00541AE7"/>
    <w:rsid w:val="0055648D"/>
    <w:rsid w:val="00560043"/>
    <w:rsid w:val="00566007"/>
    <w:rsid w:val="00567EC6"/>
    <w:rsid w:val="0057229D"/>
    <w:rsid w:val="005748EB"/>
    <w:rsid w:val="00580880"/>
    <w:rsid w:val="00580AB7"/>
    <w:rsid w:val="00582827"/>
    <w:rsid w:val="00584F7C"/>
    <w:rsid w:val="00586D7B"/>
    <w:rsid w:val="00587577"/>
    <w:rsid w:val="00592297"/>
    <w:rsid w:val="005A2742"/>
    <w:rsid w:val="005A66D4"/>
    <w:rsid w:val="005B21B2"/>
    <w:rsid w:val="005B439D"/>
    <w:rsid w:val="005B7A31"/>
    <w:rsid w:val="005C47EC"/>
    <w:rsid w:val="005C5FCE"/>
    <w:rsid w:val="005D39AF"/>
    <w:rsid w:val="005D3ABB"/>
    <w:rsid w:val="005E25A9"/>
    <w:rsid w:val="005E6491"/>
    <w:rsid w:val="005E7016"/>
    <w:rsid w:val="005F01F8"/>
    <w:rsid w:val="005F574B"/>
    <w:rsid w:val="005F7A1E"/>
    <w:rsid w:val="0060337A"/>
    <w:rsid w:val="00610C35"/>
    <w:rsid w:val="006124B9"/>
    <w:rsid w:val="0061584F"/>
    <w:rsid w:val="0062558F"/>
    <w:rsid w:val="00625ABE"/>
    <w:rsid w:val="006273AB"/>
    <w:rsid w:val="00630B41"/>
    <w:rsid w:val="00632DA3"/>
    <w:rsid w:val="00632FD1"/>
    <w:rsid w:val="006331C4"/>
    <w:rsid w:val="006333D8"/>
    <w:rsid w:val="00642767"/>
    <w:rsid w:val="00642B36"/>
    <w:rsid w:val="0064736C"/>
    <w:rsid w:val="006541F9"/>
    <w:rsid w:val="00655F19"/>
    <w:rsid w:val="00662CB6"/>
    <w:rsid w:val="006649B4"/>
    <w:rsid w:val="00674D14"/>
    <w:rsid w:val="00677A2D"/>
    <w:rsid w:val="00692F40"/>
    <w:rsid w:val="006976E7"/>
    <w:rsid w:val="006A1AB7"/>
    <w:rsid w:val="006A530D"/>
    <w:rsid w:val="006B1A03"/>
    <w:rsid w:val="006C3A97"/>
    <w:rsid w:val="006C6CFD"/>
    <w:rsid w:val="006D459C"/>
    <w:rsid w:val="006D4A95"/>
    <w:rsid w:val="006D58DC"/>
    <w:rsid w:val="006D6A60"/>
    <w:rsid w:val="006E0802"/>
    <w:rsid w:val="006E0D58"/>
    <w:rsid w:val="006E2E63"/>
    <w:rsid w:val="006E31A4"/>
    <w:rsid w:val="006E3BD6"/>
    <w:rsid w:val="006E75C9"/>
    <w:rsid w:val="006F0092"/>
    <w:rsid w:val="006F0BB1"/>
    <w:rsid w:val="006F63DE"/>
    <w:rsid w:val="00705333"/>
    <w:rsid w:val="00706AE3"/>
    <w:rsid w:val="0071378D"/>
    <w:rsid w:val="00721719"/>
    <w:rsid w:val="00721F4B"/>
    <w:rsid w:val="0073304A"/>
    <w:rsid w:val="007352B1"/>
    <w:rsid w:val="00742880"/>
    <w:rsid w:val="00745FB5"/>
    <w:rsid w:val="00750A7A"/>
    <w:rsid w:val="0075363B"/>
    <w:rsid w:val="00773C97"/>
    <w:rsid w:val="00774A23"/>
    <w:rsid w:val="00774D32"/>
    <w:rsid w:val="00775F4F"/>
    <w:rsid w:val="00782D67"/>
    <w:rsid w:val="00784364"/>
    <w:rsid w:val="00785063"/>
    <w:rsid w:val="007870E6"/>
    <w:rsid w:val="007943B1"/>
    <w:rsid w:val="007968A0"/>
    <w:rsid w:val="007A3540"/>
    <w:rsid w:val="007A578C"/>
    <w:rsid w:val="007A5969"/>
    <w:rsid w:val="007B089F"/>
    <w:rsid w:val="007B2AC3"/>
    <w:rsid w:val="007B3C6E"/>
    <w:rsid w:val="007B5B37"/>
    <w:rsid w:val="007C52EC"/>
    <w:rsid w:val="007D115D"/>
    <w:rsid w:val="007E7CFE"/>
    <w:rsid w:val="00814B02"/>
    <w:rsid w:val="008173CD"/>
    <w:rsid w:val="00820AFD"/>
    <w:rsid w:val="00830461"/>
    <w:rsid w:val="00842EB7"/>
    <w:rsid w:val="008548E4"/>
    <w:rsid w:val="00863B4A"/>
    <w:rsid w:val="0086660F"/>
    <w:rsid w:val="00870BF8"/>
    <w:rsid w:val="00872436"/>
    <w:rsid w:val="00876ECE"/>
    <w:rsid w:val="00880A11"/>
    <w:rsid w:val="00880C45"/>
    <w:rsid w:val="00893812"/>
    <w:rsid w:val="00895A96"/>
    <w:rsid w:val="008B0261"/>
    <w:rsid w:val="008B1F84"/>
    <w:rsid w:val="008B2204"/>
    <w:rsid w:val="008B5916"/>
    <w:rsid w:val="008C7AE9"/>
    <w:rsid w:val="008D53AF"/>
    <w:rsid w:val="008E24AC"/>
    <w:rsid w:val="008E7490"/>
    <w:rsid w:val="008F2563"/>
    <w:rsid w:val="008F63EB"/>
    <w:rsid w:val="008F7127"/>
    <w:rsid w:val="00907823"/>
    <w:rsid w:val="00910CD3"/>
    <w:rsid w:val="00913378"/>
    <w:rsid w:val="00916879"/>
    <w:rsid w:val="00922FF8"/>
    <w:rsid w:val="0093353E"/>
    <w:rsid w:val="009451A1"/>
    <w:rsid w:val="009457C7"/>
    <w:rsid w:val="00952963"/>
    <w:rsid w:val="00962615"/>
    <w:rsid w:val="00975688"/>
    <w:rsid w:val="00976D11"/>
    <w:rsid w:val="00977B95"/>
    <w:rsid w:val="00981935"/>
    <w:rsid w:val="00981C62"/>
    <w:rsid w:val="00983904"/>
    <w:rsid w:val="00984602"/>
    <w:rsid w:val="00984752"/>
    <w:rsid w:val="009853A4"/>
    <w:rsid w:val="00986F0B"/>
    <w:rsid w:val="009A4E19"/>
    <w:rsid w:val="009A5344"/>
    <w:rsid w:val="009A5E6A"/>
    <w:rsid w:val="009B3A45"/>
    <w:rsid w:val="009B61CA"/>
    <w:rsid w:val="009C72FA"/>
    <w:rsid w:val="009D4198"/>
    <w:rsid w:val="009D651A"/>
    <w:rsid w:val="009E43FD"/>
    <w:rsid w:val="009E784D"/>
    <w:rsid w:val="00A053F6"/>
    <w:rsid w:val="00A072BA"/>
    <w:rsid w:val="00A17EBF"/>
    <w:rsid w:val="00A206DA"/>
    <w:rsid w:val="00A25F5C"/>
    <w:rsid w:val="00A261C4"/>
    <w:rsid w:val="00A272F6"/>
    <w:rsid w:val="00A27650"/>
    <w:rsid w:val="00A308B8"/>
    <w:rsid w:val="00A32028"/>
    <w:rsid w:val="00A327F7"/>
    <w:rsid w:val="00A41284"/>
    <w:rsid w:val="00A54170"/>
    <w:rsid w:val="00A557C7"/>
    <w:rsid w:val="00A60B44"/>
    <w:rsid w:val="00A64A4A"/>
    <w:rsid w:val="00A73971"/>
    <w:rsid w:val="00A76FD4"/>
    <w:rsid w:val="00A86E42"/>
    <w:rsid w:val="00A877C5"/>
    <w:rsid w:val="00A93343"/>
    <w:rsid w:val="00A950CD"/>
    <w:rsid w:val="00AA0DE2"/>
    <w:rsid w:val="00AA36FA"/>
    <w:rsid w:val="00AA7F52"/>
    <w:rsid w:val="00AB07E0"/>
    <w:rsid w:val="00AB0956"/>
    <w:rsid w:val="00AB59AB"/>
    <w:rsid w:val="00AC3C1E"/>
    <w:rsid w:val="00AC4A4C"/>
    <w:rsid w:val="00AD0B5C"/>
    <w:rsid w:val="00AD547B"/>
    <w:rsid w:val="00AD5914"/>
    <w:rsid w:val="00AE2712"/>
    <w:rsid w:val="00AE2D5A"/>
    <w:rsid w:val="00AE7DA0"/>
    <w:rsid w:val="00AF6759"/>
    <w:rsid w:val="00B00ACD"/>
    <w:rsid w:val="00B049B2"/>
    <w:rsid w:val="00B05CFD"/>
    <w:rsid w:val="00B161EC"/>
    <w:rsid w:val="00B209D3"/>
    <w:rsid w:val="00B306F9"/>
    <w:rsid w:val="00B405A4"/>
    <w:rsid w:val="00B41412"/>
    <w:rsid w:val="00B47BD5"/>
    <w:rsid w:val="00B51FFE"/>
    <w:rsid w:val="00B54892"/>
    <w:rsid w:val="00B55737"/>
    <w:rsid w:val="00B85D17"/>
    <w:rsid w:val="00B866EF"/>
    <w:rsid w:val="00B95DC6"/>
    <w:rsid w:val="00B95E32"/>
    <w:rsid w:val="00B96FCB"/>
    <w:rsid w:val="00BA63AA"/>
    <w:rsid w:val="00BB15A2"/>
    <w:rsid w:val="00BB4BEC"/>
    <w:rsid w:val="00BB5148"/>
    <w:rsid w:val="00BC1151"/>
    <w:rsid w:val="00BC56F1"/>
    <w:rsid w:val="00BC614E"/>
    <w:rsid w:val="00BD29CD"/>
    <w:rsid w:val="00BD4691"/>
    <w:rsid w:val="00BD6FF6"/>
    <w:rsid w:val="00BE64CD"/>
    <w:rsid w:val="00BE7CC1"/>
    <w:rsid w:val="00BF1941"/>
    <w:rsid w:val="00BF1A21"/>
    <w:rsid w:val="00BF7DB5"/>
    <w:rsid w:val="00C050B5"/>
    <w:rsid w:val="00C06566"/>
    <w:rsid w:val="00C10761"/>
    <w:rsid w:val="00C14397"/>
    <w:rsid w:val="00C23087"/>
    <w:rsid w:val="00C2532E"/>
    <w:rsid w:val="00C27D2B"/>
    <w:rsid w:val="00C518D1"/>
    <w:rsid w:val="00C6182C"/>
    <w:rsid w:val="00C752F0"/>
    <w:rsid w:val="00C75E9D"/>
    <w:rsid w:val="00C86B16"/>
    <w:rsid w:val="00C87D97"/>
    <w:rsid w:val="00C9083A"/>
    <w:rsid w:val="00C93C57"/>
    <w:rsid w:val="00C95C70"/>
    <w:rsid w:val="00C9667A"/>
    <w:rsid w:val="00C96A5D"/>
    <w:rsid w:val="00CA0896"/>
    <w:rsid w:val="00CA12C6"/>
    <w:rsid w:val="00CA2FD6"/>
    <w:rsid w:val="00CA6BED"/>
    <w:rsid w:val="00CB0B44"/>
    <w:rsid w:val="00CB2BD6"/>
    <w:rsid w:val="00CC380C"/>
    <w:rsid w:val="00CC7C51"/>
    <w:rsid w:val="00CE2A6F"/>
    <w:rsid w:val="00CE2B6A"/>
    <w:rsid w:val="00CE3D7E"/>
    <w:rsid w:val="00CF4B12"/>
    <w:rsid w:val="00CF6A79"/>
    <w:rsid w:val="00D054BE"/>
    <w:rsid w:val="00D06594"/>
    <w:rsid w:val="00D10B80"/>
    <w:rsid w:val="00D115CF"/>
    <w:rsid w:val="00D122F0"/>
    <w:rsid w:val="00D13FA5"/>
    <w:rsid w:val="00D239CC"/>
    <w:rsid w:val="00D25299"/>
    <w:rsid w:val="00D26D4C"/>
    <w:rsid w:val="00D30811"/>
    <w:rsid w:val="00D34258"/>
    <w:rsid w:val="00D35CE7"/>
    <w:rsid w:val="00D37C16"/>
    <w:rsid w:val="00D4288A"/>
    <w:rsid w:val="00D44465"/>
    <w:rsid w:val="00D46322"/>
    <w:rsid w:val="00D46382"/>
    <w:rsid w:val="00D50E06"/>
    <w:rsid w:val="00D55C28"/>
    <w:rsid w:val="00D56647"/>
    <w:rsid w:val="00D60C1C"/>
    <w:rsid w:val="00D60CA9"/>
    <w:rsid w:val="00D63578"/>
    <w:rsid w:val="00D73140"/>
    <w:rsid w:val="00D7464E"/>
    <w:rsid w:val="00D75A17"/>
    <w:rsid w:val="00D80AFA"/>
    <w:rsid w:val="00D82240"/>
    <w:rsid w:val="00D82437"/>
    <w:rsid w:val="00D92FA9"/>
    <w:rsid w:val="00D94954"/>
    <w:rsid w:val="00D9523F"/>
    <w:rsid w:val="00DA4BEA"/>
    <w:rsid w:val="00DA5381"/>
    <w:rsid w:val="00DA6EC3"/>
    <w:rsid w:val="00DA75D8"/>
    <w:rsid w:val="00DB02BC"/>
    <w:rsid w:val="00DB0FB9"/>
    <w:rsid w:val="00DB3F82"/>
    <w:rsid w:val="00DB5578"/>
    <w:rsid w:val="00DB5B58"/>
    <w:rsid w:val="00DB7F99"/>
    <w:rsid w:val="00DC0C7B"/>
    <w:rsid w:val="00DC7339"/>
    <w:rsid w:val="00DD1F7E"/>
    <w:rsid w:val="00DD4EF5"/>
    <w:rsid w:val="00DD59A1"/>
    <w:rsid w:val="00DE62F4"/>
    <w:rsid w:val="00DE79E1"/>
    <w:rsid w:val="00DF76BC"/>
    <w:rsid w:val="00DF7751"/>
    <w:rsid w:val="00E13ACC"/>
    <w:rsid w:val="00E1702A"/>
    <w:rsid w:val="00E20B1E"/>
    <w:rsid w:val="00E26900"/>
    <w:rsid w:val="00E333B7"/>
    <w:rsid w:val="00E33513"/>
    <w:rsid w:val="00E41B9E"/>
    <w:rsid w:val="00E47118"/>
    <w:rsid w:val="00E472F4"/>
    <w:rsid w:val="00E54A49"/>
    <w:rsid w:val="00E56CB9"/>
    <w:rsid w:val="00E6258C"/>
    <w:rsid w:val="00E62946"/>
    <w:rsid w:val="00E62E16"/>
    <w:rsid w:val="00E632D9"/>
    <w:rsid w:val="00E640F2"/>
    <w:rsid w:val="00E72A98"/>
    <w:rsid w:val="00E7344E"/>
    <w:rsid w:val="00E7360B"/>
    <w:rsid w:val="00E7377A"/>
    <w:rsid w:val="00E750B4"/>
    <w:rsid w:val="00E7651E"/>
    <w:rsid w:val="00E8163F"/>
    <w:rsid w:val="00E95FAB"/>
    <w:rsid w:val="00E962C7"/>
    <w:rsid w:val="00EA6442"/>
    <w:rsid w:val="00EB0ED9"/>
    <w:rsid w:val="00EB4DD7"/>
    <w:rsid w:val="00EB6718"/>
    <w:rsid w:val="00EB7596"/>
    <w:rsid w:val="00EC1149"/>
    <w:rsid w:val="00EC45E9"/>
    <w:rsid w:val="00EC467F"/>
    <w:rsid w:val="00ED073B"/>
    <w:rsid w:val="00ED764A"/>
    <w:rsid w:val="00EE0C0A"/>
    <w:rsid w:val="00EE5221"/>
    <w:rsid w:val="00EE6903"/>
    <w:rsid w:val="00EF1A44"/>
    <w:rsid w:val="00EF4FFE"/>
    <w:rsid w:val="00EF5291"/>
    <w:rsid w:val="00EF6FEC"/>
    <w:rsid w:val="00F02E3B"/>
    <w:rsid w:val="00F06295"/>
    <w:rsid w:val="00F078D1"/>
    <w:rsid w:val="00F1402C"/>
    <w:rsid w:val="00F21608"/>
    <w:rsid w:val="00F2521F"/>
    <w:rsid w:val="00F26C90"/>
    <w:rsid w:val="00F337AA"/>
    <w:rsid w:val="00F42750"/>
    <w:rsid w:val="00F4414D"/>
    <w:rsid w:val="00F52C08"/>
    <w:rsid w:val="00F53920"/>
    <w:rsid w:val="00F55DEF"/>
    <w:rsid w:val="00F60583"/>
    <w:rsid w:val="00F6080A"/>
    <w:rsid w:val="00F65C4E"/>
    <w:rsid w:val="00F665CE"/>
    <w:rsid w:val="00F67CDF"/>
    <w:rsid w:val="00F724C2"/>
    <w:rsid w:val="00F72A52"/>
    <w:rsid w:val="00F75FCE"/>
    <w:rsid w:val="00F77B12"/>
    <w:rsid w:val="00F8232F"/>
    <w:rsid w:val="00F8286B"/>
    <w:rsid w:val="00F903A2"/>
    <w:rsid w:val="00F9533B"/>
    <w:rsid w:val="00FA0512"/>
    <w:rsid w:val="00FA1C0F"/>
    <w:rsid w:val="00FA1F6B"/>
    <w:rsid w:val="00FA47CA"/>
    <w:rsid w:val="00FB1704"/>
    <w:rsid w:val="00FB7F90"/>
    <w:rsid w:val="00FC556E"/>
    <w:rsid w:val="00FC6195"/>
    <w:rsid w:val="00FD2479"/>
    <w:rsid w:val="00FD4219"/>
    <w:rsid w:val="00FD698F"/>
    <w:rsid w:val="00FD7E6A"/>
    <w:rsid w:val="00FE47CE"/>
    <w:rsid w:val="00FE5A07"/>
    <w:rsid w:val="00FE7F53"/>
    <w:rsid w:val="00FF0B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55754"/>
  <w15:chartTrackingRefBased/>
  <w15:docId w15:val="{B2B72131-B891-42A9-B12F-065A9C57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Cs w:val="24"/>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6D"/>
    <w:pPr>
      <w:spacing w:after="40" w:line="276" w:lineRule="auto"/>
      <w:jc w:val="both"/>
    </w:pPr>
    <w:rPr>
      <w:sz w:val="22"/>
    </w:rPr>
  </w:style>
  <w:style w:type="paragraph" w:styleId="Titre1">
    <w:name w:val="heading 1"/>
    <w:basedOn w:val="Normal"/>
    <w:next w:val="Normal"/>
    <w:link w:val="Titre1Car"/>
    <w:autoRedefine/>
    <w:uiPriority w:val="9"/>
    <w:rsid w:val="00BD6FF6"/>
    <w:pPr>
      <w:keepNext/>
      <w:keepLines/>
      <w:spacing w:line="240" w:lineRule="auto"/>
      <w:outlineLvl w:val="0"/>
    </w:pPr>
    <w:rPr>
      <w:rFonts w:eastAsiaTheme="majorEastAsia" w:cstheme="majorBidi"/>
      <w:bCs/>
      <w:sz w:val="32"/>
      <w:szCs w:val="28"/>
    </w:rPr>
  </w:style>
  <w:style w:type="paragraph" w:styleId="Titre20">
    <w:name w:val="heading 2"/>
    <w:basedOn w:val="Normal"/>
    <w:next w:val="Normal"/>
    <w:link w:val="Titre2Car"/>
    <w:uiPriority w:val="9"/>
    <w:semiHidden/>
    <w:unhideWhenUsed/>
    <w:rsid w:val="00BD6FF6"/>
    <w:pPr>
      <w:keepNext/>
      <w:keepLines/>
      <w:spacing w:before="40" w:after="0"/>
      <w:outlineLvl w:val="1"/>
    </w:pPr>
    <w:rPr>
      <w:rFonts w:asciiTheme="majorHAnsi" w:eastAsiaTheme="majorEastAsia" w:hAnsiTheme="majorHAnsi" w:cstheme="majorBidi"/>
      <w:color w:val="B76E0B" w:themeColor="accent1" w:themeShade="BF"/>
      <w:sz w:val="26"/>
      <w:szCs w:val="26"/>
    </w:rPr>
  </w:style>
  <w:style w:type="paragraph" w:styleId="Titre30">
    <w:name w:val="heading 3"/>
    <w:basedOn w:val="Normal"/>
    <w:next w:val="Normal"/>
    <w:link w:val="Titre3Car"/>
    <w:uiPriority w:val="9"/>
    <w:semiHidden/>
    <w:unhideWhenUsed/>
    <w:qFormat/>
    <w:rsid w:val="00BD6FF6"/>
    <w:pPr>
      <w:keepNext/>
      <w:keepLines/>
      <w:spacing w:before="40" w:after="0"/>
      <w:outlineLvl w:val="2"/>
    </w:pPr>
    <w:rPr>
      <w:rFonts w:asciiTheme="majorHAnsi" w:eastAsiaTheme="majorEastAsia" w:hAnsiTheme="majorHAnsi" w:cstheme="majorBidi"/>
      <w:color w:val="794908" w:themeColor="accent1" w:themeShade="7F"/>
      <w:sz w:val="24"/>
    </w:rPr>
  </w:style>
  <w:style w:type="paragraph" w:styleId="Titre4">
    <w:name w:val="heading 4"/>
    <w:basedOn w:val="Normal"/>
    <w:next w:val="Normal"/>
    <w:link w:val="Titre4Car"/>
    <w:uiPriority w:val="9"/>
    <w:semiHidden/>
    <w:unhideWhenUsed/>
    <w:qFormat/>
    <w:rsid w:val="00C75E9D"/>
    <w:pPr>
      <w:keepNext/>
      <w:keepLines/>
      <w:spacing w:before="40" w:after="0"/>
      <w:jc w:val="left"/>
      <w:outlineLvl w:val="3"/>
    </w:pPr>
    <w:rPr>
      <w:rFonts w:asciiTheme="majorHAnsi" w:eastAsiaTheme="majorEastAsia" w:hAnsiTheme="majorHAnsi" w:cstheme="majorBidi"/>
      <w:i/>
      <w:iCs/>
      <w:color w:val="B76E0B" w:themeColor="accent1" w:themeShade="BF"/>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6FF6"/>
    <w:rPr>
      <w:rFonts w:eastAsiaTheme="majorEastAsia" w:cstheme="majorBidi"/>
      <w:bCs/>
      <w:sz w:val="32"/>
      <w:szCs w:val="28"/>
      <w:lang w:eastAsia="fr-FR"/>
    </w:rPr>
  </w:style>
  <w:style w:type="paragraph" w:customStyle="1" w:styleId="Titre10">
    <w:name w:val="Titre1"/>
    <w:basedOn w:val="Titre1"/>
    <w:next w:val="Normal"/>
    <w:link w:val="Titre1Car0"/>
    <w:autoRedefine/>
    <w:rsid w:val="004F6221"/>
    <w:pPr>
      <w:spacing w:before="480" w:line="276" w:lineRule="auto"/>
      <w:contextualSpacing/>
    </w:pPr>
    <w:rPr>
      <w:b/>
      <w:bCs w:val="0"/>
      <w:color w:val="7F7F7F" w:themeColor="text1" w:themeTint="80"/>
    </w:rPr>
  </w:style>
  <w:style w:type="character" w:customStyle="1" w:styleId="Titre1Car0">
    <w:name w:val="Titre1 Car"/>
    <w:basedOn w:val="Policepardfaut"/>
    <w:link w:val="Titre10"/>
    <w:rsid w:val="004F6221"/>
    <w:rPr>
      <w:rFonts w:eastAsiaTheme="majorEastAsia" w:cstheme="majorBidi"/>
      <w:b/>
      <w:color w:val="7F7F7F" w:themeColor="text1" w:themeTint="80"/>
      <w:sz w:val="32"/>
      <w:szCs w:val="28"/>
      <w:lang w:eastAsia="fr-FR"/>
    </w:rPr>
  </w:style>
  <w:style w:type="paragraph" w:customStyle="1" w:styleId="Titre2">
    <w:name w:val="Titre2"/>
    <w:basedOn w:val="Titre20"/>
    <w:next w:val="Normal"/>
    <w:link w:val="Titre2Car0"/>
    <w:autoRedefine/>
    <w:rsid w:val="00BD6FF6"/>
    <w:pPr>
      <w:numPr>
        <w:numId w:val="1"/>
      </w:numPr>
      <w:spacing w:before="200" w:after="40"/>
    </w:pPr>
    <w:rPr>
      <w:rFonts w:ascii="Trebuchet MS" w:hAnsi="Trebuchet MS"/>
      <w:bCs/>
      <w:color w:val="CC071E"/>
      <w:sz w:val="28"/>
    </w:rPr>
  </w:style>
  <w:style w:type="character" w:customStyle="1" w:styleId="Titre2Car0">
    <w:name w:val="Titre2 Car"/>
    <w:basedOn w:val="Policepardfaut"/>
    <w:link w:val="Titre2"/>
    <w:rsid w:val="00BD6FF6"/>
    <w:rPr>
      <w:rFonts w:eastAsiaTheme="majorEastAsia" w:cstheme="majorBidi"/>
      <w:bCs/>
      <w:color w:val="CC071E"/>
      <w:sz w:val="28"/>
      <w:szCs w:val="26"/>
    </w:rPr>
  </w:style>
  <w:style w:type="character" w:customStyle="1" w:styleId="Titre2Car">
    <w:name w:val="Titre 2 Car"/>
    <w:basedOn w:val="Policepardfaut"/>
    <w:link w:val="Titre20"/>
    <w:uiPriority w:val="9"/>
    <w:semiHidden/>
    <w:rsid w:val="00BD6FF6"/>
    <w:rPr>
      <w:rFonts w:asciiTheme="majorHAnsi" w:eastAsiaTheme="majorEastAsia" w:hAnsiTheme="majorHAnsi" w:cstheme="majorBidi"/>
      <w:color w:val="B76E0B" w:themeColor="accent1" w:themeShade="BF"/>
      <w:sz w:val="26"/>
      <w:szCs w:val="26"/>
    </w:rPr>
  </w:style>
  <w:style w:type="paragraph" w:customStyle="1" w:styleId="Titre3">
    <w:name w:val="Titre3"/>
    <w:basedOn w:val="Titre30"/>
    <w:next w:val="Normal"/>
    <w:link w:val="Titre3Car0"/>
    <w:autoRedefine/>
    <w:rsid w:val="00BD6FF6"/>
    <w:pPr>
      <w:numPr>
        <w:ilvl w:val="1"/>
        <w:numId w:val="2"/>
      </w:numPr>
      <w:spacing w:before="200" w:after="40"/>
      <w:ind w:left="567" w:hanging="567"/>
    </w:pPr>
    <w:rPr>
      <w:rFonts w:ascii="Trebuchet MS" w:eastAsia="Calibri" w:hAnsi="Trebuchet MS"/>
      <w:bCs/>
      <w:color w:val="CC071E"/>
    </w:rPr>
  </w:style>
  <w:style w:type="character" w:customStyle="1" w:styleId="Titre3Car0">
    <w:name w:val="Titre3 Car"/>
    <w:basedOn w:val="Titre2Car0"/>
    <w:link w:val="Titre3"/>
    <w:rsid w:val="00BD6FF6"/>
    <w:rPr>
      <w:rFonts w:eastAsia="Calibri" w:cstheme="majorBidi"/>
      <w:bCs/>
      <w:color w:val="CC071E"/>
      <w:sz w:val="24"/>
      <w:szCs w:val="26"/>
    </w:rPr>
  </w:style>
  <w:style w:type="character" w:customStyle="1" w:styleId="Titre3Car">
    <w:name w:val="Titre 3 Car"/>
    <w:basedOn w:val="Policepardfaut"/>
    <w:link w:val="Titre30"/>
    <w:uiPriority w:val="9"/>
    <w:semiHidden/>
    <w:rsid w:val="00BD6FF6"/>
    <w:rPr>
      <w:rFonts w:asciiTheme="majorHAnsi" w:eastAsiaTheme="majorEastAsia" w:hAnsiTheme="majorHAnsi" w:cstheme="majorBidi"/>
      <w:color w:val="794908" w:themeColor="accent1" w:themeShade="7F"/>
      <w:sz w:val="24"/>
      <w:szCs w:val="24"/>
    </w:rPr>
  </w:style>
  <w:style w:type="paragraph" w:customStyle="1" w:styleId="Retrait">
    <w:name w:val="Retrait"/>
    <w:basedOn w:val="Paragraphedeliste"/>
    <w:link w:val="RetraitCar"/>
    <w:autoRedefine/>
    <w:qFormat/>
    <w:rsid w:val="002A1CF4"/>
    <w:pPr>
      <w:numPr>
        <w:numId w:val="7"/>
      </w:numPr>
      <w:ind w:left="568" w:hanging="284"/>
      <w:contextualSpacing w:val="0"/>
      <w:jc w:val="left"/>
    </w:pPr>
    <w:rPr>
      <w:rFonts w:eastAsia="Calibri"/>
      <w:noProof/>
    </w:rPr>
  </w:style>
  <w:style w:type="character" w:customStyle="1" w:styleId="RetraitCar">
    <w:name w:val="Retrait Car"/>
    <w:basedOn w:val="Policepardfaut"/>
    <w:link w:val="Retrait"/>
    <w:rsid w:val="002A1CF4"/>
    <w:rPr>
      <w:rFonts w:eastAsia="Calibri"/>
      <w:noProof/>
      <w:sz w:val="22"/>
    </w:rPr>
  </w:style>
  <w:style w:type="paragraph" w:styleId="Paragraphedeliste">
    <w:name w:val="List Paragraph"/>
    <w:basedOn w:val="Normal"/>
    <w:uiPriority w:val="34"/>
    <w:qFormat/>
    <w:rsid w:val="00E20B1E"/>
    <w:pPr>
      <w:ind w:left="720"/>
      <w:contextualSpacing/>
    </w:pPr>
  </w:style>
  <w:style w:type="paragraph" w:customStyle="1" w:styleId="1Titre1">
    <w:name w:val="1Titre1"/>
    <w:basedOn w:val="Normal"/>
    <w:link w:val="1Titre1Car"/>
    <w:autoRedefine/>
    <w:qFormat/>
    <w:rsid w:val="00984752"/>
    <w:pPr>
      <w:keepNext/>
      <w:keepLines/>
      <w:autoSpaceDE w:val="0"/>
      <w:autoSpaceDN w:val="0"/>
      <w:adjustRightInd w:val="0"/>
      <w:spacing w:line="240" w:lineRule="auto"/>
      <w:textAlignment w:val="center"/>
      <w:outlineLvl w:val="1"/>
    </w:pPr>
    <w:rPr>
      <w:rFonts w:cstheme="minorBidi"/>
      <w:b/>
      <w:noProof/>
      <w:color w:val="C00000"/>
      <w:spacing w:val="3"/>
      <w:sz w:val="32"/>
      <w:szCs w:val="20"/>
    </w:rPr>
  </w:style>
  <w:style w:type="character" w:customStyle="1" w:styleId="1Titre1Car">
    <w:name w:val="1Titre1 Car"/>
    <w:basedOn w:val="Policepardfaut"/>
    <w:link w:val="1Titre1"/>
    <w:rsid w:val="00984752"/>
    <w:rPr>
      <w:rFonts w:cstheme="minorBidi"/>
      <w:b/>
      <w:noProof/>
      <w:color w:val="C00000"/>
      <w:spacing w:val="3"/>
      <w:sz w:val="32"/>
      <w:szCs w:val="20"/>
    </w:rPr>
  </w:style>
  <w:style w:type="paragraph" w:customStyle="1" w:styleId="1Titre2">
    <w:name w:val="1Titre2"/>
    <w:basedOn w:val="Normal"/>
    <w:link w:val="1Titre2Car"/>
    <w:autoRedefine/>
    <w:qFormat/>
    <w:rsid w:val="0042416D"/>
    <w:pPr>
      <w:keepNext/>
      <w:keepLines/>
      <w:spacing w:before="200" w:after="160"/>
      <w:jc w:val="center"/>
      <w:outlineLvl w:val="2"/>
    </w:pPr>
    <w:rPr>
      <w:rFonts w:cstheme="minorBidi"/>
      <w:color w:val="C00000"/>
      <w:sz w:val="28"/>
      <w:szCs w:val="22"/>
    </w:rPr>
  </w:style>
  <w:style w:type="character" w:customStyle="1" w:styleId="1Titre2Car">
    <w:name w:val="1Titre2 Car"/>
    <w:basedOn w:val="Policepardfaut"/>
    <w:link w:val="1Titre2"/>
    <w:rsid w:val="0042416D"/>
    <w:rPr>
      <w:rFonts w:cstheme="minorBidi"/>
      <w:color w:val="C00000"/>
      <w:sz w:val="28"/>
      <w:szCs w:val="22"/>
    </w:rPr>
  </w:style>
  <w:style w:type="paragraph" w:customStyle="1" w:styleId="ADG2">
    <w:name w:val="ADG2"/>
    <w:basedOn w:val="Normal"/>
    <w:link w:val="ADG2Car"/>
    <w:autoRedefine/>
    <w:rsid w:val="002620C2"/>
    <w:pPr>
      <w:keepNext/>
      <w:keepLines/>
      <w:outlineLvl w:val="0"/>
    </w:pPr>
    <w:rPr>
      <w:b/>
      <w:bCs/>
      <w:color w:val="808080" w:themeColor="background1" w:themeShade="80"/>
      <w:sz w:val="24"/>
      <w:szCs w:val="28"/>
    </w:rPr>
  </w:style>
  <w:style w:type="character" w:customStyle="1" w:styleId="ADG2Car">
    <w:name w:val="ADG2 Car"/>
    <w:basedOn w:val="Policepardfaut"/>
    <w:link w:val="ADG2"/>
    <w:rsid w:val="002620C2"/>
    <w:rPr>
      <w:b/>
      <w:bCs/>
      <w:color w:val="808080" w:themeColor="background1" w:themeShade="80"/>
      <w:sz w:val="24"/>
      <w:szCs w:val="28"/>
    </w:rPr>
  </w:style>
  <w:style w:type="paragraph" w:customStyle="1" w:styleId="ADG5">
    <w:name w:val="ADG5"/>
    <w:basedOn w:val="Normal"/>
    <w:autoRedefine/>
    <w:rsid w:val="00D10B80"/>
    <w:pPr>
      <w:contextualSpacing/>
    </w:pPr>
    <w:rPr>
      <w:rFonts w:eastAsia="Calibri"/>
      <w:szCs w:val="20"/>
    </w:rPr>
  </w:style>
  <w:style w:type="paragraph" w:customStyle="1" w:styleId="Paragraphe">
    <w:name w:val="Paragraphe"/>
    <w:basedOn w:val="Retrait"/>
    <w:autoRedefine/>
    <w:rsid w:val="00D10B80"/>
    <w:pPr>
      <w:widowControl w:val="0"/>
      <w:numPr>
        <w:numId w:val="3"/>
      </w:numPr>
      <w:spacing w:before="40"/>
    </w:pPr>
    <w:rPr>
      <w:szCs w:val="20"/>
    </w:rPr>
  </w:style>
  <w:style w:type="paragraph" w:customStyle="1" w:styleId="Sous-titre1">
    <w:name w:val="Sous-titre1"/>
    <w:basedOn w:val="Normal"/>
    <w:link w:val="Sous-titre1Car"/>
    <w:autoRedefine/>
    <w:rsid w:val="00D10B80"/>
    <w:pPr>
      <w:keepNext/>
      <w:keepLines/>
      <w:spacing w:after="120"/>
      <w:outlineLvl w:val="0"/>
    </w:pPr>
    <w:rPr>
      <w:b/>
      <w:bCs/>
      <w:noProof/>
      <w:color w:val="808080" w:themeColor="background1" w:themeShade="80"/>
      <w:sz w:val="24"/>
      <w:szCs w:val="16"/>
    </w:rPr>
  </w:style>
  <w:style w:type="character" w:customStyle="1" w:styleId="Sous-titre1Car">
    <w:name w:val="Sous-titre1 Car"/>
    <w:basedOn w:val="Policepardfaut"/>
    <w:link w:val="Sous-titre1"/>
    <w:rsid w:val="00D10B80"/>
    <w:rPr>
      <w:rFonts w:cs="Times New Roman"/>
      <w:b/>
      <w:bCs/>
      <w:noProof/>
      <w:color w:val="808080" w:themeColor="background1" w:themeShade="80"/>
      <w:sz w:val="24"/>
      <w:szCs w:val="16"/>
      <w:lang w:eastAsia="fr-FR"/>
    </w:rPr>
  </w:style>
  <w:style w:type="paragraph" w:customStyle="1" w:styleId="Adresse">
    <w:name w:val="Adresse"/>
    <w:basedOn w:val="Normal"/>
    <w:link w:val="AdresseCar"/>
    <w:autoRedefine/>
    <w:rsid w:val="0045149E"/>
    <w:pPr>
      <w:tabs>
        <w:tab w:val="left" w:pos="3969"/>
      </w:tabs>
      <w:spacing w:line="240" w:lineRule="auto"/>
      <w:ind w:left="3969" w:hanging="3969"/>
    </w:pPr>
    <w:rPr>
      <w:rFonts w:cstheme="minorBidi"/>
      <w:color w:val="646464"/>
      <w:szCs w:val="22"/>
    </w:rPr>
  </w:style>
  <w:style w:type="character" w:customStyle="1" w:styleId="AdresseCar">
    <w:name w:val="Adresse Car"/>
    <w:basedOn w:val="Policepardfaut"/>
    <w:link w:val="Adresse"/>
    <w:rsid w:val="0045149E"/>
  </w:style>
  <w:style w:type="paragraph" w:customStyle="1" w:styleId="Picejointe">
    <w:name w:val="Pièce jointe"/>
    <w:basedOn w:val="Normal"/>
    <w:link w:val="PicejointeCar"/>
    <w:autoRedefine/>
    <w:qFormat/>
    <w:rsid w:val="0045149E"/>
    <w:pPr>
      <w:tabs>
        <w:tab w:val="left" w:pos="0"/>
        <w:tab w:val="center" w:pos="5103"/>
      </w:tabs>
      <w:spacing w:line="240" w:lineRule="auto"/>
    </w:pPr>
    <w:rPr>
      <w:rFonts w:cstheme="minorBidi"/>
      <w:color w:val="646464"/>
      <w:sz w:val="16"/>
      <w:szCs w:val="18"/>
    </w:rPr>
  </w:style>
  <w:style w:type="character" w:customStyle="1" w:styleId="PicejointeCar">
    <w:name w:val="Pièce jointe Car"/>
    <w:basedOn w:val="Policepardfaut"/>
    <w:link w:val="Picejointe"/>
    <w:rsid w:val="0045149E"/>
    <w:rPr>
      <w:sz w:val="16"/>
      <w:szCs w:val="18"/>
    </w:rPr>
  </w:style>
  <w:style w:type="paragraph" w:customStyle="1" w:styleId="TexteAnnexe">
    <w:name w:val="Texte Annexe"/>
    <w:basedOn w:val="Normal"/>
    <w:link w:val="TexteAnnexeCar"/>
    <w:autoRedefine/>
    <w:qFormat/>
    <w:rsid w:val="0003672B"/>
    <w:pPr>
      <w:jc w:val="right"/>
    </w:pPr>
    <w:rPr>
      <w:i/>
      <w:color w:val="002060"/>
      <w:szCs w:val="20"/>
    </w:rPr>
  </w:style>
  <w:style w:type="character" w:customStyle="1" w:styleId="TexteAnnexeCar">
    <w:name w:val="Texte Annexe Car"/>
    <w:basedOn w:val="Policepardfaut"/>
    <w:link w:val="TexteAnnexe"/>
    <w:rsid w:val="0003672B"/>
    <w:rPr>
      <w:i/>
      <w:color w:val="002060"/>
      <w:szCs w:val="20"/>
    </w:rPr>
  </w:style>
  <w:style w:type="paragraph" w:customStyle="1" w:styleId="TitreA">
    <w:name w:val="Titre A"/>
    <w:basedOn w:val="Paragraphedeliste"/>
    <w:link w:val="TitreACar"/>
    <w:autoRedefine/>
    <w:rsid w:val="004F6221"/>
    <w:pPr>
      <w:numPr>
        <w:numId w:val="4"/>
      </w:numPr>
      <w:ind w:left="284" w:hanging="284"/>
    </w:pPr>
    <w:rPr>
      <w:b/>
      <w:color w:val="808080" w:themeColor="background1" w:themeShade="80"/>
    </w:rPr>
  </w:style>
  <w:style w:type="character" w:customStyle="1" w:styleId="TitreACar">
    <w:name w:val="Titre A Car"/>
    <w:basedOn w:val="Policepardfaut"/>
    <w:link w:val="TitreA"/>
    <w:rsid w:val="004F6221"/>
    <w:rPr>
      <w:b/>
      <w:color w:val="808080" w:themeColor="background1" w:themeShade="80"/>
      <w:sz w:val="22"/>
    </w:rPr>
  </w:style>
  <w:style w:type="paragraph" w:customStyle="1" w:styleId="1Titre3">
    <w:name w:val="1Titre3"/>
    <w:basedOn w:val="Normal"/>
    <w:link w:val="1Titre3Car"/>
    <w:autoRedefine/>
    <w:qFormat/>
    <w:rsid w:val="00986F0B"/>
    <w:pPr>
      <w:keepNext/>
      <w:keepLines/>
      <w:spacing w:before="200" w:after="160"/>
      <w:outlineLvl w:val="3"/>
    </w:pPr>
    <w:rPr>
      <w:b/>
      <w:color w:val="C00000"/>
      <w:sz w:val="28"/>
      <w:szCs w:val="28"/>
    </w:rPr>
  </w:style>
  <w:style w:type="character" w:customStyle="1" w:styleId="1Titre3Car">
    <w:name w:val="1Titre3 Car"/>
    <w:basedOn w:val="Policepardfaut"/>
    <w:link w:val="1Titre3"/>
    <w:rsid w:val="00986F0B"/>
    <w:rPr>
      <w:b/>
      <w:color w:val="C00000"/>
      <w:sz w:val="28"/>
      <w:szCs w:val="28"/>
    </w:rPr>
  </w:style>
  <w:style w:type="paragraph" w:customStyle="1" w:styleId="Pointillpetit">
    <w:name w:val="Pointillé petit"/>
    <w:basedOn w:val="Normal"/>
    <w:link w:val="PointillpetitCar"/>
    <w:autoRedefine/>
    <w:qFormat/>
    <w:rsid w:val="00E333B7"/>
    <w:pPr>
      <w:tabs>
        <w:tab w:val="right" w:leader="dot" w:pos="8504"/>
      </w:tabs>
      <w:suppressAutoHyphens/>
      <w:spacing w:line="240" w:lineRule="auto"/>
    </w:pPr>
    <w:rPr>
      <w:b/>
      <w:noProof/>
      <w:color w:val="808080" w:themeColor="background1" w:themeShade="80"/>
      <w:sz w:val="18"/>
      <w:szCs w:val="22"/>
    </w:rPr>
  </w:style>
  <w:style w:type="character" w:customStyle="1" w:styleId="PointillpetitCar">
    <w:name w:val="Pointillé petit Car"/>
    <w:basedOn w:val="Policepardfaut"/>
    <w:link w:val="Pointillpetit"/>
    <w:rsid w:val="00E333B7"/>
    <w:rPr>
      <w:b/>
      <w:noProof/>
      <w:color w:val="808080" w:themeColor="background1" w:themeShade="80"/>
      <w:sz w:val="18"/>
      <w:szCs w:val="22"/>
    </w:rPr>
  </w:style>
  <w:style w:type="paragraph" w:customStyle="1" w:styleId="PointillGrand">
    <w:name w:val="Pointillé Grand"/>
    <w:basedOn w:val="Normal"/>
    <w:link w:val="PointillGrandCar"/>
    <w:autoRedefine/>
    <w:qFormat/>
    <w:rsid w:val="004F6221"/>
    <w:pPr>
      <w:tabs>
        <w:tab w:val="right" w:leader="dot" w:pos="7937"/>
      </w:tabs>
      <w:suppressAutoHyphens/>
      <w:spacing w:before="100" w:after="400"/>
      <w:ind w:left="-28"/>
    </w:pPr>
    <w:rPr>
      <w:rFonts w:eastAsiaTheme="majorEastAsia" w:cstheme="majorBidi"/>
      <w:bCs/>
      <w:color w:val="808080" w:themeColor="background1" w:themeShade="80"/>
      <w:sz w:val="28"/>
      <w:szCs w:val="26"/>
    </w:rPr>
  </w:style>
  <w:style w:type="character" w:customStyle="1" w:styleId="PointillGrandCar">
    <w:name w:val="Pointillé Grand Car"/>
    <w:basedOn w:val="Policepardfaut"/>
    <w:link w:val="PointillGrand"/>
    <w:rsid w:val="004F6221"/>
    <w:rPr>
      <w:rFonts w:eastAsiaTheme="majorEastAsia" w:cstheme="majorBidi"/>
      <w:bCs/>
      <w:color w:val="808080" w:themeColor="background1" w:themeShade="80"/>
      <w:sz w:val="28"/>
      <w:szCs w:val="26"/>
      <w:lang w:eastAsia="fr-FR"/>
    </w:rPr>
  </w:style>
  <w:style w:type="paragraph" w:customStyle="1" w:styleId="Sous-titredossier">
    <w:name w:val="Sous-titre dossier"/>
    <w:basedOn w:val="Normal"/>
    <w:link w:val="Sous-titredossierCar"/>
    <w:autoRedefine/>
    <w:rsid w:val="004F6221"/>
    <w:pPr>
      <w:spacing w:line="240" w:lineRule="auto"/>
    </w:pPr>
    <w:rPr>
      <w:color w:val="646464"/>
      <w:szCs w:val="22"/>
    </w:rPr>
  </w:style>
  <w:style w:type="character" w:customStyle="1" w:styleId="Sous-titredossierCar">
    <w:name w:val="Sous-titre dossier Car"/>
    <w:basedOn w:val="Policepardfaut"/>
    <w:link w:val="Sous-titredossier"/>
    <w:rsid w:val="004F6221"/>
    <w:rPr>
      <w:rFonts w:cs="Times New Roman"/>
      <w:sz w:val="22"/>
      <w:lang w:eastAsia="fr-FR"/>
    </w:rPr>
  </w:style>
  <w:style w:type="numbering" w:customStyle="1" w:styleId="Style3">
    <w:name w:val="Style3"/>
    <w:uiPriority w:val="99"/>
    <w:rsid w:val="002620C2"/>
    <w:pPr>
      <w:numPr>
        <w:numId w:val="5"/>
      </w:numPr>
    </w:pPr>
  </w:style>
  <w:style w:type="paragraph" w:customStyle="1" w:styleId="1Titre4">
    <w:name w:val="1Titre4"/>
    <w:basedOn w:val="TitreA"/>
    <w:autoRedefine/>
    <w:qFormat/>
    <w:rsid w:val="006E0D58"/>
    <w:pPr>
      <w:keepNext/>
      <w:keepLines/>
      <w:numPr>
        <w:ilvl w:val="3"/>
        <w:numId w:val="8"/>
      </w:numPr>
      <w:spacing w:before="200" w:after="160"/>
      <w:outlineLvl w:val="4"/>
    </w:pPr>
    <w:rPr>
      <w:color w:val="auto"/>
      <w:sz w:val="20"/>
    </w:rPr>
  </w:style>
  <w:style w:type="numbering" w:customStyle="1" w:styleId="ADG">
    <w:name w:val="ADG"/>
    <w:uiPriority w:val="99"/>
    <w:rsid w:val="00582827"/>
    <w:pPr>
      <w:numPr>
        <w:numId w:val="6"/>
      </w:numPr>
    </w:pPr>
  </w:style>
  <w:style w:type="paragraph" w:styleId="Textedebulles">
    <w:name w:val="Balloon Text"/>
    <w:basedOn w:val="Normal"/>
    <w:link w:val="TextedebullesCar"/>
    <w:uiPriority w:val="99"/>
    <w:semiHidden/>
    <w:unhideWhenUsed/>
    <w:rsid w:val="002620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20C2"/>
    <w:rPr>
      <w:rFonts w:ascii="Segoe UI" w:hAnsi="Segoe UI" w:cs="Segoe UI"/>
      <w:sz w:val="18"/>
      <w:szCs w:val="18"/>
    </w:rPr>
  </w:style>
  <w:style w:type="paragraph" w:customStyle="1" w:styleId="Titrepagedegard">
    <w:name w:val="Titre page de gard"/>
    <w:basedOn w:val="Normal"/>
    <w:next w:val="Normal"/>
    <w:autoRedefine/>
    <w:uiPriority w:val="9"/>
    <w:qFormat/>
    <w:rsid w:val="001F67E5"/>
    <w:pPr>
      <w:keepNext/>
      <w:keepLines/>
      <w:spacing w:after="80" w:line="240" w:lineRule="auto"/>
      <w:ind w:left="-142"/>
      <w:outlineLvl w:val="0"/>
    </w:pPr>
    <w:rPr>
      <w:bCs/>
      <w:color w:val="C00000"/>
      <w:sz w:val="40"/>
      <w:szCs w:val="40"/>
      <w:lang w:eastAsia="fr-FR"/>
    </w:rPr>
  </w:style>
  <w:style w:type="paragraph" w:customStyle="1" w:styleId="SousTitrepagedegard">
    <w:name w:val="SousTitre page de gard"/>
    <w:basedOn w:val="Normal"/>
    <w:link w:val="SousTitrepagedegardCar"/>
    <w:qFormat/>
    <w:rsid w:val="00582827"/>
    <w:pPr>
      <w:spacing w:line="240" w:lineRule="auto"/>
    </w:pPr>
    <w:rPr>
      <w:szCs w:val="22"/>
      <w:lang w:eastAsia="fr-FR"/>
    </w:rPr>
  </w:style>
  <w:style w:type="character" w:customStyle="1" w:styleId="SousTitrepagedegardCar">
    <w:name w:val="SousTitre page de gard Car"/>
    <w:basedOn w:val="Policepardfaut"/>
    <w:link w:val="SousTitrepagedegard"/>
    <w:rsid w:val="00582827"/>
    <w:rPr>
      <w:sz w:val="22"/>
      <w:szCs w:val="22"/>
      <w:lang w:eastAsia="fr-FR"/>
    </w:rPr>
  </w:style>
  <w:style w:type="character" w:styleId="Lienhypertexte">
    <w:name w:val="Hyperlink"/>
    <w:basedOn w:val="Policepardfaut"/>
    <w:uiPriority w:val="99"/>
    <w:unhideWhenUsed/>
    <w:rsid w:val="00582827"/>
    <w:rPr>
      <w:color w:val="FFAE3E" w:themeColor="hyperlink"/>
      <w:u w:val="single"/>
    </w:rPr>
  </w:style>
  <w:style w:type="paragraph" w:customStyle="1" w:styleId="2Titre5">
    <w:name w:val="2 Titre5"/>
    <w:basedOn w:val="Normal"/>
    <w:link w:val="2Titre5Car"/>
    <w:qFormat/>
    <w:rsid w:val="00BC1151"/>
    <w:pPr>
      <w:suppressAutoHyphens/>
      <w:spacing w:after="160" w:line="240" w:lineRule="auto"/>
      <w:jc w:val="left"/>
      <w:outlineLvl w:val="0"/>
    </w:pPr>
    <w:rPr>
      <w:b/>
      <w:color w:val="808080" w:themeColor="background1" w:themeShade="80"/>
      <w:sz w:val="32"/>
      <w:szCs w:val="32"/>
    </w:rPr>
  </w:style>
  <w:style w:type="paragraph" w:customStyle="1" w:styleId="Textebulle">
    <w:name w:val="Texte bulle"/>
    <w:basedOn w:val="Normal"/>
    <w:link w:val="TextebulleCar"/>
    <w:qFormat/>
    <w:rsid w:val="001250F0"/>
    <w:pPr>
      <w:spacing w:after="0"/>
    </w:pPr>
    <w:rPr>
      <w:b/>
      <w:color w:val="FFFFFF" w:themeColor="background1"/>
    </w:rPr>
  </w:style>
  <w:style w:type="character" w:customStyle="1" w:styleId="2Titre5Car">
    <w:name w:val="2 Titre5 Car"/>
    <w:basedOn w:val="Policepardfaut"/>
    <w:link w:val="2Titre5"/>
    <w:rsid w:val="00BC1151"/>
    <w:rPr>
      <w:b/>
      <w:color w:val="808080" w:themeColor="background1" w:themeShade="80"/>
      <w:sz w:val="32"/>
      <w:szCs w:val="32"/>
    </w:rPr>
  </w:style>
  <w:style w:type="table" w:styleId="TableauGrille2-Accentuation1">
    <w:name w:val="Grid Table 2 Accent 1"/>
    <w:basedOn w:val="TableauNormal"/>
    <w:uiPriority w:val="47"/>
    <w:rsid w:val="0039530B"/>
    <w:pPr>
      <w:spacing w:after="0" w:line="240" w:lineRule="auto"/>
    </w:pPr>
    <w:tblPr>
      <w:tblStyleRowBandSize w:val="1"/>
      <w:tblStyleColBandSize w:val="1"/>
      <w:tblBorders>
        <w:top w:val="single" w:sz="2" w:space="0" w:color="F6BE72" w:themeColor="accent1" w:themeTint="99"/>
        <w:bottom w:val="single" w:sz="2" w:space="0" w:color="F6BE72" w:themeColor="accent1" w:themeTint="99"/>
        <w:insideH w:val="single" w:sz="2" w:space="0" w:color="F6BE72" w:themeColor="accent1" w:themeTint="99"/>
        <w:insideV w:val="single" w:sz="2" w:space="0" w:color="F6BE72" w:themeColor="accent1" w:themeTint="99"/>
      </w:tblBorders>
    </w:tblPr>
    <w:tblStylePr w:type="firstRow">
      <w:rPr>
        <w:b/>
        <w:bCs/>
      </w:rPr>
      <w:tblPr/>
      <w:tcPr>
        <w:tcBorders>
          <w:top w:val="nil"/>
          <w:bottom w:val="single" w:sz="12" w:space="0" w:color="F6BE72" w:themeColor="accent1" w:themeTint="99"/>
          <w:insideH w:val="nil"/>
          <w:insideV w:val="nil"/>
        </w:tcBorders>
        <w:shd w:val="clear" w:color="auto" w:fill="FFFFFF" w:themeFill="background1"/>
      </w:tcPr>
    </w:tblStylePr>
    <w:tblStylePr w:type="lastRow">
      <w:rPr>
        <w:b/>
        <w:bCs/>
      </w:rPr>
      <w:tblPr/>
      <w:tcPr>
        <w:tcBorders>
          <w:top w:val="double" w:sz="2" w:space="0" w:color="F6BE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9D0" w:themeFill="accent1" w:themeFillTint="33"/>
      </w:tcPr>
    </w:tblStylePr>
    <w:tblStylePr w:type="band1Horz">
      <w:tblPr/>
      <w:tcPr>
        <w:shd w:val="clear" w:color="auto" w:fill="FCE9D0" w:themeFill="accent1" w:themeFillTint="33"/>
      </w:tcPr>
    </w:tblStylePr>
  </w:style>
  <w:style w:type="character" w:customStyle="1" w:styleId="TextebulleCar">
    <w:name w:val="Texte bulle Car"/>
    <w:basedOn w:val="Policepardfaut"/>
    <w:link w:val="Textebulle"/>
    <w:rsid w:val="001250F0"/>
    <w:rPr>
      <w:b/>
      <w:color w:val="FFFFFF" w:themeColor="background1"/>
    </w:rPr>
  </w:style>
  <w:style w:type="paragraph" w:customStyle="1" w:styleId="Textebibliographie">
    <w:name w:val="Texte bibliographie"/>
    <w:basedOn w:val="Normal"/>
    <w:link w:val="TextebibliographieCar"/>
    <w:qFormat/>
    <w:rsid w:val="0039530B"/>
    <w:pPr>
      <w:spacing w:before="240"/>
      <w:ind w:left="567" w:hanging="567"/>
    </w:pPr>
  </w:style>
  <w:style w:type="paragraph" w:customStyle="1" w:styleId="Texteglossaire">
    <w:name w:val="Texte glossaire"/>
    <w:basedOn w:val="Normal"/>
    <w:link w:val="TexteglossaireCar"/>
    <w:qFormat/>
    <w:rsid w:val="0039530B"/>
    <w:pPr>
      <w:spacing w:before="160"/>
    </w:pPr>
  </w:style>
  <w:style w:type="character" w:customStyle="1" w:styleId="TextebibliographieCar">
    <w:name w:val="Texte bibliographie Car"/>
    <w:basedOn w:val="Policepardfaut"/>
    <w:link w:val="Textebibliographie"/>
    <w:rsid w:val="0039530B"/>
  </w:style>
  <w:style w:type="paragraph" w:styleId="TM1">
    <w:name w:val="toc 1"/>
    <w:basedOn w:val="Normal"/>
    <w:next w:val="Normal"/>
    <w:autoRedefine/>
    <w:uiPriority w:val="39"/>
    <w:unhideWhenUsed/>
    <w:rsid w:val="00DA6EC3"/>
    <w:pPr>
      <w:tabs>
        <w:tab w:val="left" w:pos="284"/>
        <w:tab w:val="right" w:leader="dot" w:pos="7643"/>
      </w:tabs>
      <w:spacing w:before="240" w:after="120"/>
      <w:jc w:val="left"/>
    </w:pPr>
    <w:rPr>
      <w:bCs/>
      <w:noProof/>
      <w:szCs w:val="20"/>
    </w:rPr>
  </w:style>
  <w:style w:type="character" w:customStyle="1" w:styleId="TexteglossaireCar">
    <w:name w:val="Texte glossaire Car"/>
    <w:basedOn w:val="Policepardfaut"/>
    <w:link w:val="Texteglossaire"/>
    <w:rsid w:val="0039530B"/>
  </w:style>
  <w:style w:type="paragraph" w:styleId="TM2">
    <w:name w:val="toc 2"/>
    <w:basedOn w:val="Normal"/>
    <w:next w:val="Normal"/>
    <w:autoRedefine/>
    <w:uiPriority w:val="39"/>
    <w:unhideWhenUsed/>
    <w:rsid w:val="00DA6EC3"/>
    <w:pPr>
      <w:tabs>
        <w:tab w:val="left" w:pos="284"/>
        <w:tab w:val="right" w:leader="dot" w:pos="7643"/>
      </w:tabs>
      <w:spacing w:before="120" w:after="0"/>
      <w:jc w:val="left"/>
    </w:pPr>
    <w:rPr>
      <w:iCs/>
      <w:noProof/>
      <w:szCs w:val="20"/>
    </w:rPr>
  </w:style>
  <w:style w:type="paragraph" w:styleId="TM3">
    <w:name w:val="toc 3"/>
    <w:basedOn w:val="Normal"/>
    <w:next w:val="Normal"/>
    <w:autoRedefine/>
    <w:uiPriority w:val="39"/>
    <w:unhideWhenUsed/>
    <w:rsid w:val="00DA6EC3"/>
    <w:pPr>
      <w:tabs>
        <w:tab w:val="left" w:pos="709"/>
        <w:tab w:val="right" w:leader="dot" w:pos="7643"/>
      </w:tabs>
      <w:spacing w:after="0"/>
      <w:ind w:left="284"/>
      <w:jc w:val="left"/>
    </w:pPr>
    <w:rPr>
      <w:rFonts w:asciiTheme="minorHAnsi" w:hAnsiTheme="minorHAnsi"/>
      <w:szCs w:val="20"/>
    </w:rPr>
  </w:style>
  <w:style w:type="paragraph" w:styleId="En-ttedetabledesmatires">
    <w:name w:val="TOC Heading"/>
    <w:basedOn w:val="Titre1"/>
    <w:next w:val="Normal"/>
    <w:uiPriority w:val="39"/>
    <w:unhideWhenUsed/>
    <w:qFormat/>
    <w:rsid w:val="00D30811"/>
    <w:pPr>
      <w:spacing w:before="240" w:after="0" w:line="259" w:lineRule="auto"/>
      <w:jc w:val="left"/>
      <w:outlineLvl w:val="9"/>
    </w:pPr>
    <w:rPr>
      <w:rFonts w:asciiTheme="majorHAnsi" w:hAnsiTheme="majorHAnsi"/>
      <w:bCs w:val="0"/>
      <w:color w:val="B76E0B" w:themeColor="accent1" w:themeShade="BF"/>
      <w:szCs w:val="32"/>
      <w:lang w:eastAsia="fr-FR"/>
    </w:rPr>
  </w:style>
  <w:style w:type="paragraph" w:styleId="TM4">
    <w:name w:val="toc 4"/>
    <w:basedOn w:val="Normal"/>
    <w:next w:val="Normal"/>
    <w:autoRedefine/>
    <w:uiPriority w:val="39"/>
    <w:unhideWhenUsed/>
    <w:rsid w:val="00DA6EC3"/>
    <w:pPr>
      <w:tabs>
        <w:tab w:val="right" w:leader="dot" w:pos="7643"/>
      </w:tabs>
      <w:spacing w:after="0"/>
      <w:jc w:val="left"/>
    </w:pPr>
    <w:rPr>
      <w:b/>
      <w:noProof/>
      <w:color w:val="808080" w:themeColor="background1" w:themeShade="80"/>
      <w:szCs w:val="20"/>
    </w:rPr>
  </w:style>
  <w:style w:type="paragraph" w:styleId="TM5">
    <w:name w:val="toc 5"/>
    <w:basedOn w:val="Normal"/>
    <w:next w:val="Normal"/>
    <w:autoRedefine/>
    <w:uiPriority w:val="39"/>
    <w:unhideWhenUsed/>
    <w:rsid w:val="0055648D"/>
    <w:pPr>
      <w:spacing w:after="0"/>
      <w:ind w:left="800"/>
      <w:jc w:val="left"/>
    </w:pPr>
    <w:rPr>
      <w:rFonts w:asciiTheme="minorHAnsi" w:hAnsiTheme="minorHAnsi"/>
      <w:szCs w:val="20"/>
    </w:rPr>
  </w:style>
  <w:style w:type="paragraph" w:styleId="TM6">
    <w:name w:val="toc 6"/>
    <w:basedOn w:val="Normal"/>
    <w:next w:val="Normal"/>
    <w:autoRedefine/>
    <w:uiPriority w:val="39"/>
    <w:unhideWhenUsed/>
    <w:rsid w:val="0055648D"/>
    <w:pPr>
      <w:spacing w:after="0"/>
      <w:ind w:left="1000"/>
      <w:jc w:val="left"/>
    </w:pPr>
    <w:rPr>
      <w:rFonts w:asciiTheme="minorHAnsi" w:hAnsiTheme="minorHAnsi"/>
      <w:szCs w:val="20"/>
    </w:rPr>
  </w:style>
  <w:style w:type="paragraph" w:styleId="TM7">
    <w:name w:val="toc 7"/>
    <w:basedOn w:val="Normal"/>
    <w:next w:val="Normal"/>
    <w:autoRedefine/>
    <w:uiPriority w:val="39"/>
    <w:unhideWhenUsed/>
    <w:rsid w:val="0055648D"/>
    <w:pPr>
      <w:spacing w:after="0"/>
      <w:ind w:left="1200"/>
      <w:jc w:val="left"/>
    </w:pPr>
    <w:rPr>
      <w:rFonts w:asciiTheme="minorHAnsi" w:hAnsiTheme="minorHAnsi"/>
      <w:szCs w:val="20"/>
    </w:rPr>
  </w:style>
  <w:style w:type="paragraph" w:styleId="TM8">
    <w:name w:val="toc 8"/>
    <w:basedOn w:val="Normal"/>
    <w:next w:val="Normal"/>
    <w:autoRedefine/>
    <w:uiPriority w:val="39"/>
    <w:unhideWhenUsed/>
    <w:rsid w:val="0055648D"/>
    <w:pPr>
      <w:spacing w:after="0"/>
      <w:ind w:left="1400"/>
      <w:jc w:val="left"/>
    </w:pPr>
    <w:rPr>
      <w:rFonts w:asciiTheme="minorHAnsi" w:hAnsiTheme="minorHAnsi"/>
      <w:szCs w:val="20"/>
    </w:rPr>
  </w:style>
  <w:style w:type="paragraph" w:styleId="TM9">
    <w:name w:val="toc 9"/>
    <w:basedOn w:val="Normal"/>
    <w:next w:val="Normal"/>
    <w:autoRedefine/>
    <w:uiPriority w:val="39"/>
    <w:unhideWhenUsed/>
    <w:rsid w:val="0055648D"/>
    <w:pPr>
      <w:spacing w:after="0"/>
      <w:ind w:left="1600"/>
      <w:jc w:val="left"/>
    </w:pPr>
    <w:rPr>
      <w:rFonts w:asciiTheme="minorHAnsi" w:hAnsiTheme="minorHAnsi"/>
      <w:szCs w:val="20"/>
    </w:rPr>
  </w:style>
  <w:style w:type="paragraph" w:styleId="En-tte">
    <w:name w:val="header"/>
    <w:basedOn w:val="Normal"/>
    <w:link w:val="En-tteCar"/>
    <w:uiPriority w:val="99"/>
    <w:unhideWhenUsed/>
    <w:rsid w:val="00DA6EC3"/>
    <w:pPr>
      <w:tabs>
        <w:tab w:val="center" w:pos="4536"/>
        <w:tab w:val="right" w:pos="9072"/>
      </w:tabs>
      <w:spacing w:after="0" w:line="240" w:lineRule="auto"/>
    </w:pPr>
  </w:style>
  <w:style w:type="character" w:customStyle="1" w:styleId="En-tteCar">
    <w:name w:val="En-tête Car"/>
    <w:basedOn w:val="Policepardfaut"/>
    <w:link w:val="En-tte"/>
    <w:uiPriority w:val="99"/>
    <w:rsid w:val="00DA6EC3"/>
  </w:style>
  <w:style w:type="paragraph" w:styleId="Pieddepage">
    <w:name w:val="footer"/>
    <w:basedOn w:val="Normal"/>
    <w:link w:val="PieddepageCar"/>
    <w:uiPriority w:val="99"/>
    <w:unhideWhenUsed/>
    <w:rsid w:val="00DA6E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6EC3"/>
  </w:style>
  <w:style w:type="paragraph" w:customStyle="1" w:styleId="Default">
    <w:name w:val="Default"/>
    <w:rsid w:val="00706AE3"/>
    <w:pPr>
      <w:autoSpaceDE w:val="0"/>
      <w:autoSpaceDN w:val="0"/>
      <w:adjustRightInd w:val="0"/>
      <w:spacing w:after="0" w:line="240" w:lineRule="auto"/>
    </w:pPr>
    <w:rPr>
      <w:rFonts w:cs="Trebuchet MS"/>
      <w:color w:val="000000"/>
      <w:sz w:val="24"/>
    </w:rPr>
  </w:style>
  <w:style w:type="character" w:customStyle="1" w:styleId="Titre4Car">
    <w:name w:val="Titre 4 Car"/>
    <w:basedOn w:val="Policepardfaut"/>
    <w:link w:val="Titre4"/>
    <w:uiPriority w:val="9"/>
    <w:semiHidden/>
    <w:rsid w:val="00C75E9D"/>
    <w:rPr>
      <w:rFonts w:asciiTheme="majorHAnsi" w:eastAsiaTheme="majorEastAsia" w:hAnsiTheme="majorHAnsi" w:cstheme="majorBidi"/>
      <w:i/>
      <w:iCs/>
      <w:color w:val="B76E0B" w:themeColor="accent1" w:themeShade="BF"/>
      <w:sz w:val="22"/>
      <w:szCs w:val="22"/>
    </w:rPr>
  </w:style>
  <w:style w:type="paragraph" w:styleId="NormalWeb">
    <w:name w:val="Normal (Web)"/>
    <w:basedOn w:val="Normal"/>
    <w:uiPriority w:val="99"/>
    <w:unhideWhenUsed/>
    <w:rsid w:val="00C75E9D"/>
    <w:pPr>
      <w:spacing w:before="100" w:beforeAutospacing="1" w:after="100" w:afterAutospacing="1" w:line="240" w:lineRule="auto"/>
      <w:jc w:val="left"/>
    </w:pPr>
    <w:rPr>
      <w:rFonts w:ascii="Times New Roman" w:hAnsi="Times New Roman"/>
      <w:sz w:val="24"/>
      <w:lang w:eastAsia="fr-FR"/>
    </w:rPr>
  </w:style>
  <w:style w:type="character" w:styleId="Mentionnonrsolue">
    <w:name w:val="Unresolved Mention"/>
    <w:basedOn w:val="Policepardfaut"/>
    <w:uiPriority w:val="99"/>
    <w:semiHidden/>
    <w:unhideWhenUsed/>
    <w:rsid w:val="00632DA3"/>
    <w:rPr>
      <w:color w:val="605E5C"/>
      <w:shd w:val="clear" w:color="auto" w:fill="E1DFDD"/>
    </w:rPr>
  </w:style>
  <w:style w:type="paragraph" w:styleId="Rvision">
    <w:name w:val="Revision"/>
    <w:hidden/>
    <w:uiPriority w:val="99"/>
    <w:semiHidden/>
    <w:rsid w:val="003F1DD2"/>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920">
      <w:bodyDiv w:val="1"/>
      <w:marLeft w:val="0"/>
      <w:marRight w:val="0"/>
      <w:marTop w:val="0"/>
      <w:marBottom w:val="0"/>
      <w:divBdr>
        <w:top w:val="none" w:sz="0" w:space="0" w:color="auto"/>
        <w:left w:val="none" w:sz="0" w:space="0" w:color="auto"/>
        <w:bottom w:val="none" w:sz="0" w:space="0" w:color="auto"/>
        <w:right w:val="none" w:sz="0" w:space="0" w:color="auto"/>
      </w:divBdr>
    </w:div>
    <w:div w:id="65540762">
      <w:bodyDiv w:val="1"/>
      <w:marLeft w:val="0"/>
      <w:marRight w:val="0"/>
      <w:marTop w:val="0"/>
      <w:marBottom w:val="0"/>
      <w:divBdr>
        <w:top w:val="none" w:sz="0" w:space="0" w:color="auto"/>
        <w:left w:val="none" w:sz="0" w:space="0" w:color="auto"/>
        <w:bottom w:val="none" w:sz="0" w:space="0" w:color="auto"/>
        <w:right w:val="none" w:sz="0" w:space="0" w:color="auto"/>
      </w:divBdr>
    </w:div>
    <w:div w:id="71200984">
      <w:bodyDiv w:val="1"/>
      <w:marLeft w:val="0"/>
      <w:marRight w:val="0"/>
      <w:marTop w:val="0"/>
      <w:marBottom w:val="0"/>
      <w:divBdr>
        <w:top w:val="none" w:sz="0" w:space="0" w:color="auto"/>
        <w:left w:val="none" w:sz="0" w:space="0" w:color="auto"/>
        <w:bottom w:val="none" w:sz="0" w:space="0" w:color="auto"/>
        <w:right w:val="none" w:sz="0" w:space="0" w:color="auto"/>
      </w:divBdr>
    </w:div>
    <w:div w:id="80640520">
      <w:bodyDiv w:val="1"/>
      <w:marLeft w:val="0"/>
      <w:marRight w:val="0"/>
      <w:marTop w:val="0"/>
      <w:marBottom w:val="0"/>
      <w:divBdr>
        <w:top w:val="none" w:sz="0" w:space="0" w:color="auto"/>
        <w:left w:val="none" w:sz="0" w:space="0" w:color="auto"/>
        <w:bottom w:val="none" w:sz="0" w:space="0" w:color="auto"/>
        <w:right w:val="none" w:sz="0" w:space="0" w:color="auto"/>
      </w:divBdr>
    </w:div>
    <w:div w:id="116341086">
      <w:bodyDiv w:val="1"/>
      <w:marLeft w:val="0"/>
      <w:marRight w:val="0"/>
      <w:marTop w:val="0"/>
      <w:marBottom w:val="0"/>
      <w:divBdr>
        <w:top w:val="none" w:sz="0" w:space="0" w:color="auto"/>
        <w:left w:val="none" w:sz="0" w:space="0" w:color="auto"/>
        <w:bottom w:val="none" w:sz="0" w:space="0" w:color="auto"/>
        <w:right w:val="none" w:sz="0" w:space="0" w:color="auto"/>
      </w:divBdr>
    </w:div>
    <w:div w:id="117113168">
      <w:bodyDiv w:val="1"/>
      <w:marLeft w:val="0"/>
      <w:marRight w:val="0"/>
      <w:marTop w:val="0"/>
      <w:marBottom w:val="0"/>
      <w:divBdr>
        <w:top w:val="none" w:sz="0" w:space="0" w:color="auto"/>
        <w:left w:val="none" w:sz="0" w:space="0" w:color="auto"/>
        <w:bottom w:val="none" w:sz="0" w:space="0" w:color="auto"/>
        <w:right w:val="none" w:sz="0" w:space="0" w:color="auto"/>
      </w:divBdr>
    </w:div>
    <w:div w:id="178545186">
      <w:bodyDiv w:val="1"/>
      <w:marLeft w:val="0"/>
      <w:marRight w:val="0"/>
      <w:marTop w:val="0"/>
      <w:marBottom w:val="0"/>
      <w:divBdr>
        <w:top w:val="none" w:sz="0" w:space="0" w:color="auto"/>
        <w:left w:val="none" w:sz="0" w:space="0" w:color="auto"/>
        <w:bottom w:val="none" w:sz="0" w:space="0" w:color="auto"/>
        <w:right w:val="none" w:sz="0" w:space="0" w:color="auto"/>
      </w:divBdr>
      <w:divsChild>
        <w:div w:id="210919359">
          <w:marLeft w:val="850"/>
          <w:marRight w:val="0"/>
          <w:marTop w:val="0"/>
          <w:marBottom w:val="80"/>
          <w:divBdr>
            <w:top w:val="none" w:sz="0" w:space="0" w:color="auto"/>
            <w:left w:val="none" w:sz="0" w:space="0" w:color="auto"/>
            <w:bottom w:val="none" w:sz="0" w:space="0" w:color="auto"/>
            <w:right w:val="none" w:sz="0" w:space="0" w:color="auto"/>
          </w:divBdr>
        </w:div>
        <w:div w:id="1244409432">
          <w:marLeft w:val="850"/>
          <w:marRight w:val="0"/>
          <w:marTop w:val="0"/>
          <w:marBottom w:val="0"/>
          <w:divBdr>
            <w:top w:val="none" w:sz="0" w:space="0" w:color="auto"/>
            <w:left w:val="none" w:sz="0" w:space="0" w:color="auto"/>
            <w:bottom w:val="none" w:sz="0" w:space="0" w:color="auto"/>
            <w:right w:val="none" w:sz="0" w:space="0" w:color="auto"/>
          </w:divBdr>
        </w:div>
      </w:divsChild>
    </w:div>
    <w:div w:id="204752854">
      <w:bodyDiv w:val="1"/>
      <w:marLeft w:val="0"/>
      <w:marRight w:val="0"/>
      <w:marTop w:val="0"/>
      <w:marBottom w:val="0"/>
      <w:divBdr>
        <w:top w:val="none" w:sz="0" w:space="0" w:color="auto"/>
        <w:left w:val="none" w:sz="0" w:space="0" w:color="auto"/>
        <w:bottom w:val="none" w:sz="0" w:space="0" w:color="auto"/>
        <w:right w:val="none" w:sz="0" w:space="0" w:color="auto"/>
      </w:divBdr>
    </w:div>
    <w:div w:id="232937801">
      <w:bodyDiv w:val="1"/>
      <w:marLeft w:val="0"/>
      <w:marRight w:val="0"/>
      <w:marTop w:val="0"/>
      <w:marBottom w:val="0"/>
      <w:divBdr>
        <w:top w:val="none" w:sz="0" w:space="0" w:color="auto"/>
        <w:left w:val="none" w:sz="0" w:space="0" w:color="auto"/>
        <w:bottom w:val="none" w:sz="0" w:space="0" w:color="auto"/>
        <w:right w:val="none" w:sz="0" w:space="0" w:color="auto"/>
      </w:divBdr>
    </w:div>
    <w:div w:id="374277888">
      <w:bodyDiv w:val="1"/>
      <w:marLeft w:val="0"/>
      <w:marRight w:val="0"/>
      <w:marTop w:val="0"/>
      <w:marBottom w:val="0"/>
      <w:divBdr>
        <w:top w:val="none" w:sz="0" w:space="0" w:color="auto"/>
        <w:left w:val="none" w:sz="0" w:space="0" w:color="auto"/>
        <w:bottom w:val="none" w:sz="0" w:space="0" w:color="auto"/>
        <w:right w:val="none" w:sz="0" w:space="0" w:color="auto"/>
      </w:divBdr>
    </w:div>
    <w:div w:id="510950191">
      <w:bodyDiv w:val="1"/>
      <w:marLeft w:val="0"/>
      <w:marRight w:val="0"/>
      <w:marTop w:val="0"/>
      <w:marBottom w:val="0"/>
      <w:divBdr>
        <w:top w:val="none" w:sz="0" w:space="0" w:color="auto"/>
        <w:left w:val="none" w:sz="0" w:space="0" w:color="auto"/>
        <w:bottom w:val="none" w:sz="0" w:space="0" w:color="auto"/>
        <w:right w:val="none" w:sz="0" w:space="0" w:color="auto"/>
      </w:divBdr>
    </w:div>
    <w:div w:id="590546275">
      <w:bodyDiv w:val="1"/>
      <w:marLeft w:val="0"/>
      <w:marRight w:val="0"/>
      <w:marTop w:val="0"/>
      <w:marBottom w:val="0"/>
      <w:divBdr>
        <w:top w:val="none" w:sz="0" w:space="0" w:color="auto"/>
        <w:left w:val="none" w:sz="0" w:space="0" w:color="auto"/>
        <w:bottom w:val="none" w:sz="0" w:space="0" w:color="auto"/>
        <w:right w:val="none" w:sz="0" w:space="0" w:color="auto"/>
      </w:divBdr>
    </w:div>
    <w:div w:id="597981913">
      <w:bodyDiv w:val="1"/>
      <w:marLeft w:val="0"/>
      <w:marRight w:val="0"/>
      <w:marTop w:val="0"/>
      <w:marBottom w:val="0"/>
      <w:divBdr>
        <w:top w:val="none" w:sz="0" w:space="0" w:color="auto"/>
        <w:left w:val="none" w:sz="0" w:space="0" w:color="auto"/>
        <w:bottom w:val="none" w:sz="0" w:space="0" w:color="auto"/>
        <w:right w:val="none" w:sz="0" w:space="0" w:color="auto"/>
      </w:divBdr>
    </w:div>
    <w:div w:id="691763067">
      <w:bodyDiv w:val="1"/>
      <w:marLeft w:val="0"/>
      <w:marRight w:val="0"/>
      <w:marTop w:val="0"/>
      <w:marBottom w:val="0"/>
      <w:divBdr>
        <w:top w:val="none" w:sz="0" w:space="0" w:color="auto"/>
        <w:left w:val="none" w:sz="0" w:space="0" w:color="auto"/>
        <w:bottom w:val="none" w:sz="0" w:space="0" w:color="auto"/>
        <w:right w:val="none" w:sz="0" w:space="0" w:color="auto"/>
      </w:divBdr>
    </w:div>
    <w:div w:id="804276140">
      <w:bodyDiv w:val="1"/>
      <w:marLeft w:val="0"/>
      <w:marRight w:val="0"/>
      <w:marTop w:val="0"/>
      <w:marBottom w:val="0"/>
      <w:divBdr>
        <w:top w:val="none" w:sz="0" w:space="0" w:color="auto"/>
        <w:left w:val="none" w:sz="0" w:space="0" w:color="auto"/>
        <w:bottom w:val="none" w:sz="0" w:space="0" w:color="auto"/>
        <w:right w:val="none" w:sz="0" w:space="0" w:color="auto"/>
      </w:divBdr>
    </w:div>
    <w:div w:id="832526793">
      <w:bodyDiv w:val="1"/>
      <w:marLeft w:val="0"/>
      <w:marRight w:val="0"/>
      <w:marTop w:val="0"/>
      <w:marBottom w:val="0"/>
      <w:divBdr>
        <w:top w:val="none" w:sz="0" w:space="0" w:color="auto"/>
        <w:left w:val="none" w:sz="0" w:space="0" w:color="auto"/>
        <w:bottom w:val="none" w:sz="0" w:space="0" w:color="auto"/>
        <w:right w:val="none" w:sz="0" w:space="0" w:color="auto"/>
      </w:divBdr>
      <w:divsChild>
        <w:div w:id="578756625">
          <w:marLeft w:val="360"/>
          <w:marRight w:val="0"/>
          <w:marTop w:val="200"/>
          <w:marBottom w:val="0"/>
          <w:divBdr>
            <w:top w:val="none" w:sz="0" w:space="0" w:color="auto"/>
            <w:left w:val="none" w:sz="0" w:space="0" w:color="auto"/>
            <w:bottom w:val="none" w:sz="0" w:space="0" w:color="auto"/>
            <w:right w:val="none" w:sz="0" w:space="0" w:color="auto"/>
          </w:divBdr>
        </w:div>
        <w:div w:id="946888347">
          <w:marLeft w:val="360"/>
          <w:marRight w:val="0"/>
          <w:marTop w:val="200"/>
          <w:marBottom w:val="0"/>
          <w:divBdr>
            <w:top w:val="none" w:sz="0" w:space="0" w:color="auto"/>
            <w:left w:val="none" w:sz="0" w:space="0" w:color="auto"/>
            <w:bottom w:val="none" w:sz="0" w:space="0" w:color="auto"/>
            <w:right w:val="none" w:sz="0" w:space="0" w:color="auto"/>
          </w:divBdr>
        </w:div>
        <w:div w:id="1192962007">
          <w:marLeft w:val="360"/>
          <w:marRight w:val="0"/>
          <w:marTop w:val="200"/>
          <w:marBottom w:val="0"/>
          <w:divBdr>
            <w:top w:val="none" w:sz="0" w:space="0" w:color="auto"/>
            <w:left w:val="none" w:sz="0" w:space="0" w:color="auto"/>
            <w:bottom w:val="none" w:sz="0" w:space="0" w:color="auto"/>
            <w:right w:val="none" w:sz="0" w:space="0" w:color="auto"/>
          </w:divBdr>
        </w:div>
        <w:div w:id="953561793">
          <w:marLeft w:val="360"/>
          <w:marRight w:val="0"/>
          <w:marTop w:val="200"/>
          <w:marBottom w:val="0"/>
          <w:divBdr>
            <w:top w:val="none" w:sz="0" w:space="0" w:color="auto"/>
            <w:left w:val="none" w:sz="0" w:space="0" w:color="auto"/>
            <w:bottom w:val="none" w:sz="0" w:space="0" w:color="auto"/>
            <w:right w:val="none" w:sz="0" w:space="0" w:color="auto"/>
          </w:divBdr>
        </w:div>
      </w:divsChild>
    </w:div>
    <w:div w:id="927274264">
      <w:bodyDiv w:val="1"/>
      <w:marLeft w:val="0"/>
      <w:marRight w:val="0"/>
      <w:marTop w:val="0"/>
      <w:marBottom w:val="0"/>
      <w:divBdr>
        <w:top w:val="none" w:sz="0" w:space="0" w:color="auto"/>
        <w:left w:val="none" w:sz="0" w:space="0" w:color="auto"/>
        <w:bottom w:val="none" w:sz="0" w:space="0" w:color="auto"/>
        <w:right w:val="none" w:sz="0" w:space="0" w:color="auto"/>
      </w:divBdr>
    </w:div>
    <w:div w:id="985282637">
      <w:bodyDiv w:val="1"/>
      <w:marLeft w:val="0"/>
      <w:marRight w:val="0"/>
      <w:marTop w:val="0"/>
      <w:marBottom w:val="0"/>
      <w:divBdr>
        <w:top w:val="none" w:sz="0" w:space="0" w:color="auto"/>
        <w:left w:val="none" w:sz="0" w:space="0" w:color="auto"/>
        <w:bottom w:val="none" w:sz="0" w:space="0" w:color="auto"/>
        <w:right w:val="none" w:sz="0" w:space="0" w:color="auto"/>
      </w:divBdr>
    </w:div>
    <w:div w:id="1071659572">
      <w:bodyDiv w:val="1"/>
      <w:marLeft w:val="0"/>
      <w:marRight w:val="0"/>
      <w:marTop w:val="0"/>
      <w:marBottom w:val="0"/>
      <w:divBdr>
        <w:top w:val="none" w:sz="0" w:space="0" w:color="auto"/>
        <w:left w:val="none" w:sz="0" w:space="0" w:color="auto"/>
        <w:bottom w:val="none" w:sz="0" w:space="0" w:color="auto"/>
        <w:right w:val="none" w:sz="0" w:space="0" w:color="auto"/>
      </w:divBdr>
    </w:div>
    <w:div w:id="1083601737">
      <w:bodyDiv w:val="1"/>
      <w:marLeft w:val="0"/>
      <w:marRight w:val="0"/>
      <w:marTop w:val="0"/>
      <w:marBottom w:val="0"/>
      <w:divBdr>
        <w:top w:val="none" w:sz="0" w:space="0" w:color="auto"/>
        <w:left w:val="none" w:sz="0" w:space="0" w:color="auto"/>
        <w:bottom w:val="none" w:sz="0" w:space="0" w:color="auto"/>
        <w:right w:val="none" w:sz="0" w:space="0" w:color="auto"/>
      </w:divBdr>
    </w:div>
    <w:div w:id="1139223971">
      <w:bodyDiv w:val="1"/>
      <w:marLeft w:val="0"/>
      <w:marRight w:val="0"/>
      <w:marTop w:val="0"/>
      <w:marBottom w:val="0"/>
      <w:divBdr>
        <w:top w:val="none" w:sz="0" w:space="0" w:color="auto"/>
        <w:left w:val="none" w:sz="0" w:space="0" w:color="auto"/>
        <w:bottom w:val="none" w:sz="0" w:space="0" w:color="auto"/>
        <w:right w:val="none" w:sz="0" w:space="0" w:color="auto"/>
      </w:divBdr>
    </w:div>
    <w:div w:id="1143040024">
      <w:bodyDiv w:val="1"/>
      <w:marLeft w:val="0"/>
      <w:marRight w:val="0"/>
      <w:marTop w:val="0"/>
      <w:marBottom w:val="0"/>
      <w:divBdr>
        <w:top w:val="none" w:sz="0" w:space="0" w:color="auto"/>
        <w:left w:val="none" w:sz="0" w:space="0" w:color="auto"/>
        <w:bottom w:val="none" w:sz="0" w:space="0" w:color="auto"/>
        <w:right w:val="none" w:sz="0" w:space="0" w:color="auto"/>
      </w:divBdr>
    </w:div>
    <w:div w:id="1206677767">
      <w:bodyDiv w:val="1"/>
      <w:marLeft w:val="0"/>
      <w:marRight w:val="0"/>
      <w:marTop w:val="0"/>
      <w:marBottom w:val="0"/>
      <w:divBdr>
        <w:top w:val="none" w:sz="0" w:space="0" w:color="auto"/>
        <w:left w:val="none" w:sz="0" w:space="0" w:color="auto"/>
        <w:bottom w:val="none" w:sz="0" w:space="0" w:color="auto"/>
        <w:right w:val="none" w:sz="0" w:space="0" w:color="auto"/>
      </w:divBdr>
    </w:div>
    <w:div w:id="1228616308">
      <w:bodyDiv w:val="1"/>
      <w:marLeft w:val="0"/>
      <w:marRight w:val="0"/>
      <w:marTop w:val="0"/>
      <w:marBottom w:val="0"/>
      <w:divBdr>
        <w:top w:val="none" w:sz="0" w:space="0" w:color="auto"/>
        <w:left w:val="none" w:sz="0" w:space="0" w:color="auto"/>
        <w:bottom w:val="none" w:sz="0" w:space="0" w:color="auto"/>
        <w:right w:val="none" w:sz="0" w:space="0" w:color="auto"/>
      </w:divBdr>
    </w:div>
    <w:div w:id="1302034960">
      <w:bodyDiv w:val="1"/>
      <w:marLeft w:val="0"/>
      <w:marRight w:val="0"/>
      <w:marTop w:val="0"/>
      <w:marBottom w:val="0"/>
      <w:divBdr>
        <w:top w:val="none" w:sz="0" w:space="0" w:color="auto"/>
        <w:left w:val="none" w:sz="0" w:space="0" w:color="auto"/>
        <w:bottom w:val="none" w:sz="0" w:space="0" w:color="auto"/>
        <w:right w:val="none" w:sz="0" w:space="0" w:color="auto"/>
      </w:divBdr>
    </w:div>
    <w:div w:id="1304233023">
      <w:bodyDiv w:val="1"/>
      <w:marLeft w:val="0"/>
      <w:marRight w:val="0"/>
      <w:marTop w:val="0"/>
      <w:marBottom w:val="0"/>
      <w:divBdr>
        <w:top w:val="none" w:sz="0" w:space="0" w:color="auto"/>
        <w:left w:val="none" w:sz="0" w:space="0" w:color="auto"/>
        <w:bottom w:val="none" w:sz="0" w:space="0" w:color="auto"/>
        <w:right w:val="none" w:sz="0" w:space="0" w:color="auto"/>
      </w:divBdr>
    </w:div>
    <w:div w:id="1329987671">
      <w:bodyDiv w:val="1"/>
      <w:marLeft w:val="0"/>
      <w:marRight w:val="0"/>
      <w:marTop w:val="0"/>
      <w:marBottom w:val="0"/>
      <w:divBdr>
        <w:top w:val="none" w:sz="0" w:space="0" w:color="auto"/>
        <w:left w:val="none" w:sz="0" w:space="0" w:color="auto"/>
        <w:bottom w:val="none" w:sz="0" w:space="0" w:color="auto"/>
        <w:right w:val="none" w:sz="0" w:space="0" w:color="auto"/>
      </w:divBdr>
    </w:div>
    <w:div w:id="1374231805">
      <w:bodyDiv w:val="1"/>
      <w:marLeft w:val="0"/>
      <w:marRight w:val="0"/>
      <w:marTop w:val="0"/>
      <w:marBottom w:val="0"/>
      <w:divBdr>
        <w:top w:val="none" w:sz="0" w:space="0" w:color="auto"/>
        <w:left w:val="none" w:sz="0" w:space="0" w:color="auto"/>
        <w:bottom w:val="none" w:sz="0" w:space="0" w:color="auto"/>
        <w:right w:val="none" w:sz="0" w:space="0" w:color="auto"/>
      </w:divBdr>
      <w:divsChild>
        <w:div w:id="1195464345">
          <w:marLeft w:val="0"/>
          <w:marRight w:val="0"/>
          <w:marTop w:val="0"/>
          <w:marBottom w:val="0"/>
          <w:divBdr>
            <w:top w:val="none" w:sz="0" w:space="0" w:color="auto"/>
            <w:left w:val="none" w:sz="0" w:space="0" w:color="auto"/>
            <w:bottom w:val="none" w:sz="0" w:space="0" w:color="auto"/>
            <w:right w:val="none" w:sz="0" w:space="0" w:color="auto"/>
          </w:divBdr>
        </w:div>
      </w:divsChild>
    </w:div>
    <w:div w:id="1384212584">
      <w:bodyDiv w:val="1"/>
      <w:marLeft w:val="0"/>
      <w:marRight w:val="0"/>
      <w:marTop w:val="0"/>
      <w:marBottom w:val="0"/>
      <w:divBdr>
        <w:top w:val="none" w:sz="0" w:space="0" w:color="auto"/>
        <w:left w:val="none" w:sz="0" w:space="0" w:color="auto"/>
        <w:bottom w:val="none" w:sz="0" w:space="0" w:color="auto"/>
        <w:right w:val="none" w:sz="0" w:space="0" w:color="auto"/>
      </w:divBdr>
    </w:div>
    <w:div w:id="1415128550">
      <w:bodyDiv w:val="1"/>
      <w:marLeft w:val="0"/>
      <w:marRight w:val="0"/>
      <w:marTop w:val="0"/>
      <w:marBottom w:val="0"/>
      <w:divBdr>
        <w:top w:val="none" w:sz="0" w:space="0" w:color="auto"/>
        <w:left w:val="none" w:sz="0" w:space="0" w:color="auto"/>
        <w:bottom w:val="none" w:sz="0" w:space="0" w:color="auto"/>
        <w:right w:val="none" w:sz="0" w:space="0" w:color="auto"/>
      </w:divBdr>
    </w:div>
    <w:div w:id="1583298713">
      <w:bodyDiv w:val="1"/>
      <w:marLeft w:val="0"/>
      <w:marRight w:val="0"/>
      <w:marTop w:val="0"/>
      <w:marBottom w:val="0"/>
      <w:divBdr>
        <w:top w:val="none" w:sz="0" w:space="0" w:color="auto"/>
        <w:left w:val="none" w:sz="0" w:space="0" w:color="auto"/>
        <w:bottom w:val="none" w:sz="0" w:space="0" w:color="auto"/>
        <w:right w:val="none" w:sz="0" w:space="0" w:color="auto"/>
      </w:divBdr>
    </w:div>
    <w:div w:id="1787893474">
      <w:bodyDiv w:val="1"/>
      <w:marLeft w:val="0"/>
      <w:marRight w:val="0"/>
      <w:marTop w:val="0"/>
      <w:marBottom w:val="0"/>
      <w:divBdr>
        <w:top w:val="none" w:sz="0" w:space="0" w:color="auto"/>
        <w:left w:val="none" w:sz="0" w:space="0" w:color="auto"/>
        <w:bottom w:val="none" w:sz="0" w:space="0" w:color="auto"/>
        <w:right w:val="none" w:sz="0" w:space="0" w:color="auto"/>
      </w:divBdr>
    </w:div>
    <w:div w:id="1943879983">
      <w:bodyDiv w:val="1"/>
      <w:marLeft w:val="0"/>
      <w:marRight w:val="0"/>
      <w:marTop w:val="0"/>
      <w:marBottom w:val="0"/>
      <w:divBdr>
        <w:top w:val="none" w:sz="0" w:space="0" w:color="auto"/>
        <w:left w:val="none" w:sz="0" w:space="0" w:color="auto"/>
        <w:bottom w:val="none" w:sz="0" w:space="0" w:color="auto"/>
        <w:right w:val="none" w:sz="0" w:space="0" w:color="auto"/>
      </w:divBdr>
      <w:divsChild>
        <w:div w:id="1318916114">
          <w:marLeft w:val="0"/>
          <w:marRight w:val="0"/>
          <w:marTop w:val="0"/>
          <w:marBottom w:val="0"/>
          <w:divBdr>
            <w:top w:val="none" w:sz="0" w:space="0" w:color="auto"/>
            <w:left w:val="none" w:sz="0" w:space="0" w:color="auto"/>
            <w:bottom w:val="none" w:sz="0" w:space="0" w:color="auto"/>
            <w:right w:val="none" w:sz="0" w:space="0" w:color="auto"/>
          </w:divBdr>
        </w:div>
        <w:div w:id="156113788">
          <w:marLeft w:val="0"/>
          <w:marRight w:val="0"/>
          <w:marTop w:val="0"/>
          <w:marBottom w:val="0"/>
          <w:divBdr>
            <w:top w:val="none" w:sz="0" w:space="0" w:color="auto"/>
            <w:left w:val="none" w:sz="0" w:space="0" w:color="auto"/>
            <w:bottom w:val="none" w:sz="0" w:space="0" w:color="auto"/>
            <w:right w:val="none" w:sz="0" w:space="0" w:color="auto"/>
          </w:divBdr>
        </w:div>
      </w:divsChild>
    </w:div>
    <w:div w:id="1950815929">
      <w:bodyDiv w:val="1"/>
      <w:marLeft w:val="0"/>
      <w:marRight w:val="0"/>
      <w:marTop w:val="0"/>
      <w:marBottom w:val="0"/>
      <w:divBdr>
        <w:top w:val="none" w:sz="0" w:space="0" w:color="auto"/>
        <w:left w:val="none" w:sz="0" w:space="0" w:color="auto"/>
        <w:bottom w:val="none" w:sz="0" w:space="0" w:color="auto"/>
        <w:right w:val="none" w:sz="0" w:space="0" w:color="auto"/>
      </w:divBdr>
    </w:div>
    <w:div w:id="1972249621">
      <w:bodyDiv w:val="1"/>
      <w:marLeft w:val="0"/>
      <w:marRight w:val="0"/>
      <w:marTop w:val="0"/>
      <w:marBottom w:val="0"/>
      <w:divBdr>
        <w:top w:val="none" w:sz="0" w:space="0" w:color="auto"/>
        <w:left w:val="none" w:sz="0" w:space="0" w:color="auto"/>
        <w:bottom w:val="none" w:sz="0" w:space="0" w:color="auto"/>
        <w:right w:val="none" w:sz="0" w:space="0" w:color="auto"/>
      </w:divBdr>
    </w:div>
    <w:div w:id="2002393664">
      <w:bodyDiv w:val="1"/>
      <w:marLeft w:val="0"/>
      <w:marRight w:val="0"/>
      <w:marTop w:val="0"/>
      <w:marBottom w:val="0"/>
      <w:divBdr>
        <w:top w:val="none" w:sz="0" w:space="0" w:color="auto"/>
        <w:left w:val="none" w:sz="0" w:space="0" w:color="auto"/>
        <w:bottom w:val="none" w:sz="0" w:space="0" w:color="auto"/>
        <w:right w:val="none" w:sz="0" w:space="0" w:color="auto"/>
      </w:divBdr>
    </w:div>
    <w:div w:id="2127504074">
      <w:bodyDiv w:val="1"/>
      <w:marLeft w:val="0"/>
      <w:marRight w:val="0"/>
      <w:marTop w:val="0"/>
      <w:marBottom w:val="0"/>
      <w:divBdr>
        <w:top w:val="none" w:sz="0" w:space="0" w:color="auto"/>
        <w:left w:val="none" w:sz="0" w:space="0" w:color="auto"/>
        <w:bottom w:val="none" w:sz="0" w:space="0" w:color="auto"/>
        <w:right w:val="none" w:sz="0" w:space="0" w:color="auto"/>
      </w:divBdr>
    </w:div>
    <w:div w:id="213571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esam.org/surdicecite/journee-mondiale-de-la-surdicecite" TargetMode="External"/><Relationship Id="rId18" Type="http://schemas.openxmlformats.org/officeDocument/2006/relationships/image" Target="media/image4.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www.cresam.org/surdicecite/definition-surdicecite" TargetMode="External"/><Relationship Id="rId17" Type="http://schemas.openxmlformats.org/officeDocument/2006/relationships/hyperlink" Target="https://nordest.erhr.f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onparcourshandicap.gouv.fr/aides/la-pch-pour-les-personnes-atteintes-de-surdicecite"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andine.becker@glaubitz.fr" TargetMode="Externa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handicap.gouv.fr/creation-dun-nouveau-forfait-daide-humaine-pour-les-personnes-sourdaveugles-dans-le-cadre-de-la" TargetMode="Externa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glaubitz.fr"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deafblindinternational.org/yarn-bombing/" TargetMode="External"/><Relationship Id="rId22" Type="http://schemas.openxmlformats.org/officeDocument/2006/relationships/hyperlink" Target="http://www.glaubitz.fr" TargetMode="External"/><Relationship Id="rId27" Type="http://schemas.openxmlformats.org/officeDocument/2006/relationships/fontTable" Target="fontTable.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48DD1-DF0C-421E-8AC1-1DF021CD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5</Pages>
  <Words>1410</Words>
  <Characters>7969</Characters>
  <Application>Microsoft Office Word</Application>
  <DocSecurity>0</DocSecurity>
  <Lines>173</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Matern</dc:creator>
  <cp:keywords/>
  <dc:description/>
  <cp:lastModifiedBy>Blandine BECKER</cp:lastModifiedBy>
  <cp:revision>112</cp:revision>
  <cp:lastPrinted>2023-06-13T09:57:00Z</cp:lastPrinted>
  <dcterms:created xsi:type="dcterms:W3CDTF">2023-06-13T08:38:00Z</dcterms:created>
  <dcterms:modified xsi:type="dcterms:W3CDTF">2023-06-21T14:42:00Z</dcterms:modified>
</cp:coreProperties>
</file>